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F1017E" w14:textId="77777777" w:rsidR="007D46C8" w:rsidRPr="0092781C" w:rsidRDefault="007D46C8" w:rsidP="007D46C8">
      <w:pPr>
        <w:keepNext/>
        <w:keepLines/>
        <w:jc w:val="left"/>
        <w:rPr>
          <w:rFonts w:cs="Times New Roman"/>
          <w:b/>
          <w:u w:val="single"/>
        </w:rPr>
      </w:pPr>
      <w:r>
        <w:rPr>
          <w:rFonts w:cs="Times New Roman"/>
          <w:b/>
          <w:u w:val="single"/>
        </w:rPr>
        <w:t>GEOSYNTHETICS</w:t>
      </w:r>
      <w:r w:rsidRPr="0092781C">
        <w:rPr>
          <w:rFonts w:cs="Times New Roman"/>
          <w:b/>
          <w:u w:val="single"/>
        </w:rPr>
        <w:t>:</w:t>
      </w:r>
    </w:p>
    <w:tbl>
      <w:tblPr>
        <w:tblW w:w="9468" w:type="dxa"/>
        <w:tblLayout w:type="fixed"/>
        <w:tblLook w:val="0000" w:firstRow="0" w:lastRow="0" w:firstColumn="0" w:lastColumn="0" w:noHBand="0" w:noVBand="0"/>
      </w:tblPr>
      <w:tblGrid>
        <w:gridCol w:w="1818"/>
        <w:gridCol w:w="6030"/>
        <w:gridCol w:w="1620"/>
      </w:tblGrid>
      <w:tr w:rsidR="007D46C8" w:rsidRPr="0092781C" w14:paraId="4C4D91AC" w14:textId="77777777" w:rsidTr="00C8746B">
        <w:tc>
          <w:tcPr>
            <w:tcW w:w="1818" w:type="dxa"/>
          </w:tcPr>
          <w:p w14:paraId="25D30DE6" w14:textId="2795179D" w:rsidR="007D46C8" w:rsidRPr="0092781C" w:rsidRDefault="002B2D08" w:rsidP="00607215">
            <w:pPr>
              <w:keepNext/>
              <w:keepLines/>
              <w:ind w:left="-105"/>
              <w:jc w:val="left"/>
              <w:rPr>
                <w:rFonts w:cs="Times New Roman"/>
                <w:sz w:val="16"/>
              </w:rPr>
            </w:pPr>
            <w:r>
              <w:rPr>
                <w:rFonts w:cs="Times New Roman"/>
                <w:sz w:val="16"/>
              </w:rPr>
              <w:t>(</w:t>
            </w:r>
            <w:r w:rsidR="00D44C55" w:rsidRPr="00133956">
              <w:rPr>
                <w:rFonts w:cs="Times New Roman"/>
                <w:sz w:val="16"/>
              </w:rPr>
              <w:t>03</w:t>
            </w:r>
            <w:r w:rsidR="00BE0CBD" w:rsidRPr="00133956">
              <w:rPr>
                <w:rFonts w:cs="Times New Roman"/>
                <w:sz w:val="16"/>
              </w:rPr>
              <w:t>-</w:t>
            </w:r>
            <w:r w:rsidR="00D44C55" w:rsidRPr="00133956">
              <w:rPr>
                <w:rFonts w:cs="Times New Roman"/>
                <w:sz w:val="16"/>
              </w:rPr>
              <w:t>21</w:t>
            </w:r>
            <w:r w:rsidR="00BE0CBD" w:rsidRPr="00133956">
              <w:rPr>
                <w:rFonts w:cs="Times New Roman"/>
                <w:sz w:val="16"/>
              </w:rPr>
              <w:t>-</w:t>
            </w:r>
            <w:r w:rsidR="00D44C55">
              <w:rPr>
                <w:rFonts w:cs="Times New Roman"/>
                <w:sz w:val="16"/>
              </w:rPr>
              <w:t>23</w:t>
            </w:r>
            <w:r w:rsidR="007D46C8" w:rsidRPr="0092781C">
              <w:rPr>
                <w:rFonts w:cs="Times New Roman"/>
                <w:sz w:val="16"/>
              </w:rPr>
              <w:t>)</w:t>
            </w:r>
            <w:r w:rsidR="00020CEF">
              <w:rPr>
                <w:rFonts w:cs="Times New Roman"/>
                <w:sz w:val="16"/>
              </w:rPr>
              <w:t>(Rev. 4-18-23)</w:t>
            </w:r>
          </w:p>
        </w:tc>
        <w:tc>
          <w:tcPr>
            <w:tcW w:w="6030" w:type="dxa"/>
          </w:tcPr>
          <w:p w14:paraId="2CC90334" w14:textId="77777777" w:rsidR="007D46C8" w:rsidRPr="0092781C" w:rsidRDefault="007D46C8" w:rsidP="00C8746B">
            <w:pPr>
              <w:keepNext/>
              <w:keepLines/>
              <w:jc w:val="center"/>
              <w:rPr>
                <w:rFonts w:cs="Times New Roman"/>
                <w:sz w:val="16"/>
              </w:rPr>
            </w:pPr>
            <w:r>
              <w:rPr>
                <w:rFonts w:cs="Times New Roman"/>
                <w:sz w:val="16"/>
              </w:rPr>
              <w:t>1056</w:t>
            </w:r>
          </w:p>
        </w:tc>
        <w:tc>
          <w:tcPr>
            <w:tcW w:w="1620" w:type="dxa"/>
          </w:tcPr>
          <w:p w14:paraId="368CA2C8" w14:textId="4F131790" w:rsidR="007D46C8" w:rsidRPr="0092781C" w:rsidRDefault="007D46C8" w:rsidP="00C8746B">
            <w:pPr>
              <w:keepNext/>
              <w:keepLines/>
              <w:ind w:right="-108"/>
              <w:jc w:val="right"/>
              <w:rPr>
                <w:rFonts w:cs="Times New Roman"/>
                <w:sz w:val="16"/>
              </w:rPr>
            </w:pPr>
            <w:r w:rsidRPr="0092781C">
              <w:rPr>
                <w:rFonts w:cs="Times New Roman"/>
                <w:sz w:val="16"/>
              </w:rPr>
              <w:t>SP</w:t>
            </w:r>
            <w:r>
              <w:rPr>
                <w:rFonts w:cs="Times New Roman"/>
                <w:sz w:val="16"/>
              </w:rPr>
              <w:t>10</w:t>
            </w:r>
            <w:r w:rsidRPr="0092781C">
              <w:rPr>
                <w:rFonts w:cs="Times New Roman"/>
                <w:sz w:val="16"/>
              </w:rPr>
              <w:t xml:space="preserve"> R</w:t>
            </w:r>
            <w:r w:rsidR="00A17CA3">
              <w:rPr>
                <w:rFonts w:cs="Times New Roman"/>
                <w:sz w:val="16"/>
              </w:rPr>
              <w:t>56</w:t>
            </w:r>
          </w:p>
        </w:tc>
      </w:tr>
    </w:tbl>
    <w:p w14:paraId="56DA441B" w14:textId="442B689C" w:rsidR="007D46C8" w:rsidRPr="00AE2767" w:rsidRDefault="007D46C8" w:rsidP="007D46C8">
      <w:pPr>
        <w:keepNext/>
        <w:keepLines/>
        <w:jc w:val="left"/>
        <w:rPr>
          <w:rFonts w:eastAsia="Times New Roman" w:cs="Times New Roman"/>
          <w:sz w:val="16"/>
          <w:szCs w:val="20"/>
        </w:rPr>
      </w:pPr>
    </w:p>
    <w:p w14:paraId="0E73AABC" w14:textId="2A6E9B40" w:rsidR="007D46C8" w:rsidRPr="00AE2767" w:rsidRDefault="007D46C8" w:rsidP="007D46C8">
      <w:pPr>
        <w:keepNext/>
        <w:keepLines/>
        <w:jc w:val="left"/>
        <w:rPr>
          <w:rFonts w:eastAsia="Times New Roman" w:cs="Times New Roman"/>
          <w:szCs w:val="24"/>
        </w:rPr>
      </w:pPr>
      <w:r w:rsidRPr="00AE2767">
        <w:rPr>
          <w:rFonts w:eastAsia="Times New Roman" w:cs="Times New Roman"/>
          <w:szCs w:val="24"/>
        </w:rPr>
        <w:t xml:space="preserve">Revise the </w:t>
      </w:r>
      <w:r w:rsidRPr="00AE2767">
        <w:rPr>
          <w:rFonts w:eastAsia="Times New Roman" w:cs="Times New Roman"/>
          <w:i/>
          <w:szCs w:val="24"/>
        </w:rPr>
        <w:t>Standard Specifications</w:t>
      </w:r>
      <w:r w:rsidRPr="00AE2767">
        <w:rPr>
          <w:rFonts w:eastAsia="Times New Roman" w:cs="Times New Roman"/>
          <w:szCs w:val="24"/>
        </w:rPr>
        <w:t xml:space="preserve"> as follows:</w:t>
      </w:r>
    </w:p>
    <w:p w14:paraId="0669A97E" w14:textId="77777777" w:rsidR="007D46C8" w:rsidRPr="00AE2767" w:rsidRDefault="007D46C8" w:rsidP="007D46C8">
      <w:pPr>
        <w:jc w:val="left"/>
        <w:rPr>
          <w:rFonts w:eastAsia="Times New Roman" w:cs="Times New Roman"/>
          <w:szCs w:val="24"/>
        </w:rPr>
      </w:pPr>
    </w:p>
    <w:p w14:paraId="0ED72F74" w14:textId="3477C23F" w:rsidR="00A17CA3" w:rsidRPr="00E01B54" w:rsidRDefault="00A17CA3" w:rsidP="00A17CA3">
      <w:r w:rsidRPr="00E01B54">
        <w:rPr>
          <w:b/>
        </w:rPr>
        <w:t>Page 1</w:t>
      </w:r>
      <w:r>
        <w:rPr>
          <w:b/>
        </w:rPr>
        <w:t>0</w:t>
      </w:r>
      <w:r w:rsidRPr="00E01B54">
        <w:rPr>
          <w:b/>
        </w:rPr>
        <w:t>-</w:t>
      </w:r>
      <w:r>
        <w:rPr>
          <w:b/>
        </w:rPr>
        <w:t>77</w:t>
      </w:r>
      <w:r w:rsidRPr="00E01B54">
        <w:rPr>
          <w:b/>
        </w:rPr>
        <w:t>, Article 1</w:t>
      </w:r>
      <w:r>
        <w:rPr>
          <w:b/>
        </w:rPr>
        <w:t>056</w:t>
      </w:r>
      <w:r w:rsidRPr="00E01B54">
        <w:rPr>
          <w:b/>
        </w:rPr>
        <w:t>-</w:t>
      </w:r>
      <w:r>
        <w:rPr>
          <w:b/>
        </w:rPr>
        <w:t>1</w:t>
      </w:r>
      <w:r w:rsidRPr="00E01B54">
        <w:rPr>
          <w:b/>
        </w:rPr>
        <w:t xml:space="preserve"> </w:t>
      </w:r>
      <w:r>
        <w:rPr>
          <w:b/>
        </w:rPr>
        <w:t>DESCRIPTION</w:t>
      </w:r>
      <w:r w:rsidRPr="00E01B54">
        <w:rPr>
          <w:b/>
        </w:rPr>
        <w:t xml:space="preserve">, lines </w:t>
      </w:r>
      <w:r w:rsidR="00A370BA">
        <w:rPr>
          <w:b/>
        </w:rPr>
        <w:t>13</w:t>
      </w:r>
      <w:r w:rsidRPr="00E01B54">
        <w:rPr>
          <w:b/>
        </w:rPr>
        <w:t>-</w:t>
      </w:r>
      <w:r w:rsidR="00A370BA">
        <w:rPr>
          <w:b/>
        </w:rPr>
        <w:t>16</w:t>
      </w:r>
      <w:r w:rsidRPr="00E01B54">
        <w:t xml:space="preserve">, delete and replace the second sentence in the </w:t>
      </w:r>
      <w:r w:rsidR="00A370BA">
        <w:t>second</w:t>
      </w:r>
      <w:r w:rsidRPr="00E01B54">
        <w:t xml:space="preserve"> paragraph with the following:</w:t>
      </w:r>
    </w:p>
    <w:p w14:paraId="704437D3" w14:textId="77777777" w:rsidR="00A17CA3" w:rsidRPr="00E01B54" w:rsidRDefault="00A17CA3" w:rsidP="00A17CA3"/>
    <w:p w14:paraId="041E8CD2" w14:textId="05D0BE18" w:rsidR="00A17CA3" w:rsidRPr="00E01B54" w:rsidRDefault="00A370BA" w:rsidP="00A17CA3">
      <w:r w:rsidRPr="00A370BA">
        <w:t xml:space="preserve">Steel anchor pins </w:t>
      </w:r>
      <w:r w:rsidR="00020CEF" w:rsidRPr="00A370BA">
        <w:t>shall have</w:t>
      </w:r>
      <w:r w:rsidRPr="00A370BA">
        <w:t xml:space="preserve"> a diameter of at least 3/16 inch, a length of at least 18 inches, a point at one end and a head at the other end that will retain a steel washer with an outside diameter of at least 1.5 inches.</w:t>
      </w:r>
      <w:r w:rsidR="00A17CA3" w:rsidRPr="00E01B54">
        <w:t xml:space="preserve">  </w:t>
      </w:r>
    </w:p>
    <w:p w14:paraId="29C53D8E" w14:textId="57AF1C5F" w:rsidR="00A17CA3" w:rsidRDefault="00A17CA3" w:rsidP="007D46C8">
      <w:pPr>
        <w:keepNext/>
        <w:keepLines/>
        <w:jc w:val="left"/>
        <w:rPr>
          <w:rFonts w:eastAsia="Times New Roman" w:cs="Times New Roman"/>
          <w:szCs w:val="24"/>
        </w:rPr>
      </w:pPr>
    </w:p>
    <w:p w14:paraId="7E0B527D" w14:textId="046FAEBC" w:rsidR="00A47D18" w:rsidRPr="00E01B54" w:rsidRDefault="00A47D18" w:rsidP="00A47D18">
      <w:r w:rsidRPr="00E01B54">
        <w:rPr>
          <w:b/>
        </w:rPr>
        <w:t>Page 1</w:t>
      </w:r>
      <w:r>
        <w:rPr>
          <w:b/>
        </w:rPr>
        <w:t>0</w:t>
      </w:r>
      <w:r w:rsidRPr="00E01B54">
        <w:rPr>
          <w:b/>
        </w:rPr>
        <w:t>-</w:t>
      </w:r>
      <w:r>
        <w:rPr>
          <w:b/>
        </w:rPr>
        <w:t>77</w:t>
      </w:r>
      <w:r w:rsidRPr="00E01B54">
        <w:rPr>
          <w:b/>
        </w:rPr>
        <w:t>, Article 1</w:t>
      </w:r>
      <w:r>
        <w:rPr>
          <w:b/>
        </w:rPr>
        <w:t>056</w:t>
      </w:r>
      <w:r w:rsidRPr="00E01B54">
        <w:rPr>
          <w:b/>
        </w:rPr>
        <w:t>-</w:t>
      </w:r>
      <w:r>
        <w:rPr>
          <w:b/>
        </w:rPr>
        <w:t>2</w:t>
      </w:r>
      <w:r w:rsidRPr="00E01B54">
        <w:rPr>
          <w:b/>
        </w:rPr>
        <w:t xml:space="preserve"> </w:t>
      </w:r>
      <w:r>
        <w:rPr>
          <w:b/>
        </w:rPr>
        <w:t>HANDLING AND STORING</w:t>
      </w:r>
      <w:r w:rsidRPr="00E01B54">
        <w:rPr>
          <w:b/>
        </w:rPr>
        <w:t>, lines 2</w:t>
      </w:r>
      <w:r>
        <w:rPr>
          <w:b/>
        </w:rPr>
        <w:t>0</w:t>
      </w:r>
      <w:r w:rsidRPr="00E01B54">
        <w:rPr>
          <w:b/>
        </w:rPr>
        <w:t>-</w:t>
      </w:r>
      <w:r>
        <w:rPr>
          <w:b/>
        </w:rPr>
        <w:t>21</w:t>
      </w:r>
      <w:r w:rsidRPr="00E01B54">
        <w:t xml:space="preserve">, delete and replace the </w:t>
      </w:r>
      <w:r>
        <w:t>third</w:t>
      </w:r>
      <w:r w:rsidRPr="00E01B54">
        <w:t xml:space="preserve"> sentence in the first paragraph with the following:</w:t>
      </w:r>
    </w:p>
    <w:p w14:paraId="73E04738" w14:textId="4C83D528" w:rsidR="00A47D18" w:rsidRDefault="00A47D18" w:rsidP="007D46C8">
      <w:pPr>
        <w:keepNext/>
        <w:keepLines/>
        <w:jc w:val="left"/>
        <w:rPr>
          <w:rFonts w:eastAsia="Times New Roman" w:cs="Times New Roman"/>
          <w:szCs w:val="24"/>
        </w:rPr>
      </w:pPr>
    </w:p>
    <w:p w14:paraId="78954A60" w14:textId="529D8A65" w:rsidR="00A47D18" w:rsidRDefault="00A47D18" w:rsidP="007D46C8">
      <w:pPr>
        <w:keepNext/>
        <w:keepLines/>
        <w:jc w:val="left"/>
        <w:rPr>
          <w:rFonts w:eastAsia="Times New Roman" w:cs="Times New Roman"/>
          <w:szCs w:val="24"/>
        </w:rPr>
      </w:pPr>
      <w:r w:rsidRPr="00A47D18">
        <w:rPr>
          <w:rFonts w:eastAsia="Times New Roman" w:cs="Times New Roman"/>
          <w:szCs w:val="24"/>
        </w:rPr>
        <w:t>Geosynthetics with defects, flaws, deterioration or damage will be rejected by the Engineer.</w:t>
      </w:r>
    </w:p>
    <w:p w14:paraId="00D31DEF" w14:textId="77777777" w:rsidR="00A47D18" w:rsidRDefault="00A47D18" w:rsidP="007D46C8">
      <w:pPr>
        <w:keepNext/>
        <w:keepLines/>
        <w:jc w:val="left"/>
        <w:rPr>
          <w:rFonts w:eastAsia="Times New Roman" w:cs="Times New Roman"/>
          <w:szCs w:val="24"/>
        </w:rPr>
      </w:pPr>
    </w:p>
    <w:p w14:paraId="1325D289" w14:textId="5447DAFD" w:rsidR="008124E8" w:rsidRPr="00E01B54" w:rsidRDefault="008124E8" w:rsidP="008124E8">
      <w:r w:rsidRPr="00E01B54">
        <w:rPr>
          <w:b/>
        </w:rPr>
        <w:t>Page 1</w:t>
      </w:r>
      <w:r>
        <w:rPr>
          <w:b/>
        </w:rPr>
        <w:t>0</w:t>
      </w:r>
      <w:r w:rsidRPr="00E01B54">
        <w:rPr>
          <w:b/>
        </w:rPr>
        <w:t>-</w:t>
      </w:r>
      <w:r>
        <w:rPr>
          <w:b/>
        </w:rPr>
        <w:t>77</w:t>
      </w:r>
      <w:r w:rsidRPr="00E01B54">
        <w:rPr>
          <w:b/>
        </w:rPr>
        <w:t>, Article 1</w:t>
      </w:r>
      <w:r>
        <w:rPr>
          <w:b/>
        </w:rPr>
        <w:t>056</w:t>
      </w:r>
      <w:r w:rsidRPr="00E01B54">
        <w:rPr>
          <w:b/>
        </w:rPr>
        <w:t>-</w:t>
      </w:r>
      <w:r>
        <w:rPr>
          <w:b/>
        </w:rPr>
        <w:t>3</w:t>
      </w:r>
      <w:r w:rsidRPr="00E01B54">
        <w:rPr>
          <w:b/>
        </w:rPr>
        <w:t xml:space="preserve"> </w:t>
      </w:r>
      <w:r>
        <w:rPr>
          <w:b/>
        </w:rPr>
        <w:t>CERTIFICATIONS AND IDENTIFICATION</w:t>
      </w:r>
      <w:r w:rsidRPr="00E01B54">
        <w:rPr>
          <w:b/>
        </w:rPr>
        <w:t>, lines 2</w:t>
      </w:r>
      <w:r>
        <w:rPr>
          <w:b/>
        </w:rPr>
        <w:t>5</w:t>
      </w:r>
      <w:r w:rsidRPr="00E01B54">
        <w:rPr>
          <w:b/>
        </w:rPr>
        <w:t>-</w:t>
      </w:r>
      <w:r>
        <w:rPr>
          <w:b/>
        </w:rPr>
        <w:t>2</w:t>
      </w:r>
      <w:r w:rsidRPr="00E01B54">
        <w:rPr>
          <w:b/>
        </w:rPr>
        <w:t>7</w:t>
      </w:r>
      <w:r w:rsidRPr="00E01B54">
        <w:t xml:space="preserve">, delete and replace the </w:t>
      </w:r>
      <w:r>
        <w:t>first</w:t>
      </w:r>
      <w:r w:rsidRPr="00E01B54">
        <w:t xml:space="preserve"> sentence in the first paragraph with the following:</w:t>
      </w:r>
    </w:p>
    <w:p w14:paraId="0E4677E9" w14:textId="77777777" w:rsidR="008124E8" w:rsidRDefault="008124E8" w:rsidP="007D46C8">
      <w:pPr>
        <w:keepNext/>
        <w:keepLines/>
        <w:jc w:val="left"/>
        <w:rPr>
          <w:rFonts w:eastAsia="Times New Roman" w:cs="Times New Roman"/>
          <w:szCs w:val="24"/>
        </w:rPr>
      </w:pPr>
    </w:p>
    <w:p w14:paraId="12AF788A" w14:textId="3303F406" w:rsidR="008124E8" w:rsidRDefault="008124E8" w:rsidP="007D46C8">
      <w:pPr>
        <w:keepNext/>
        <w:keepLines/>
        <w:jc w:val="left"/>
        <w:rPr>
          <w:rFonts w:eastAsia="Times New Roman" w:cs="Times New Roman"/>
          <w:szCs w:val="24"/>
        </w:rPr>
      </w:pPr>
      <w:r w:rsidRPr="008124E8">
        <w:rPr>
          <w:rFonts w:eastAsia="Times New Roman" w:cs="Times New Roman"/>
          <w:szCs w:val="24"/>
        </w:rPr>
        <w:t>Provide Type 1, Type 2 or Type 4 material certifications in accordance with Article 106-3 for geosynthetics except certifications are not required for Type 1 through Type 5 geotextiles</w:t>
      </w:r>
      <w:r>
        <w:rPr>
          <w:rFonts w:eastAsia="Times New Roman" w:cs="Times New Roman"/>
          <w:szCs w:val="24"/>
        </w:rPr>
        <w:t>.</w:t>
      </w:r>
      <w:r w:rsidRPr="008124E8">
        <w:rPr>
          <w:rFonts w:eastAsia="Times New Roman" w:cs="Times New Roman"/>
          <w:szCs w:val="24"/>
        </w:rPr>
        <w:t xml:space="preserve">  </w:t>
      </w:r>
    </w:p>
    <w:p w14:paraId="5F3D66C8" w14:textId="77777777" w:rsidR="008124E8" w:rsidRDefault="008124E8" w:rsidP="007D46C8">
      <w:pPr>
        <w:keepNext/>
        <w:keepLines/>
        <w:jc w:val="left"/>
        <w:rPr>
          <w:rFonts w:eastAsia="Times New Roman" w:cs="Times New Roman"/>
          <w:szCs w:val="24"/>
        </w:rPr>
      </w:pPr>
    </w:p>
    <w:p w14:paraId="24EFE318" w14:textId="3D5DA759" w:rsidR="00997D17" w:rsidRPr="00E01B54" w:rsidRDefault="00997D17" w:rsidP="00997D17">
      <w:r w:rsidRPr="00E01B54">
        <w:rPr>
          <w:b/>
        </w:rPr>
        <w:t>Page 1</w:t>
      </w:r>
      <w:r>
        <w:rPr>
          <w:b/>
        </w:rPr>
        <w:t>0</w:t>
      </w:r>
      <w:r w:rsidRPr="00E01B54">
        <w:rPr>
          <w:b/>
        </w:rPr>
        <w:t>-</w:t>
      </w:r>
      <w:r>
        <w:rPr>
          <w:b/>
        </w:rPr>
        <w:t>77</w:t>
      </w:r>
      <w:r w:rsidRPr="00E01B54">
        <w:rPr>
          <w:b/>
        </w:rPr>
        <w:t>, Article 1</w:t>
      </w:r>
      <w:r>
        <w:rPr>
          <w:b/>
        </w:rPr>
        <w:t>056</w:t>
      </w:r>
      <w:r w:rsidRPr="00E01B54">
        <w:rPr>
          <w:b/>
        </w:rPr>
        <w:t>-</w:t>
      </w:r>
      <w:r>
        <w:rPr>
          <w:b/>
        </w:rPr>
        <w:t>3</w:t>
      </w:r>
      <w:r w:rsidRPr="00E01B54">
        <w:rPr>
          <w:b/>
        </w:rPr>
        <w:t xml:space="preserve"> </w:t>
      </w:r>
      <w:r>
        <w:rPr>
          <w:b/>
        </w:rPr>
        <w:t>CERTIFICATIONS AND IDENTIFICATION</w:t>
      </w:r>
      <w:r w:rsidRPr="00E01B54">
        <w:rPr>
          <w:b/>
        </w:rPr>
        <w:t xml:space="preserve">, lines </w:t>
      </w:r>
      <w:r>
        <w:rPr>
          <w:b/>
        </w:rPr>
        <w:t>32</w:t>
      </w:r>
      <w:r w:rsidRPr="00E01B54">
        <w:rPr>
          <w:b/>
        </w:rPr>
        <w:t>-</w:t>
      </w:r>
      <w:r>
        <w:rPr>
          <w:b/>
        </w:rPr>
        <w:t>35</w:t>
      </w:r>
      <w:r w:rsidRPr="00E01B54">
        <w:t xml:space="preserve">, delete the </w:t>
      </w:r>
      <w:r>
        <w:t xml:space="preserve">second </w:t>
      </w:r>
      <w:r w:rsidRPr="00E01B54">
        <w:t>paragraph</w:t>
      </w:r>
      <w:r>
        <w:t>.</w:t>
      </w:r>
    </w:p>
    <w:p w14:paraId="21E7C97E" w14:textId="77777777" w:rsidR="00997D17" w:rsidRDefault="00997D17" w:rsidP="00997D17">
      <w:pPr>
        <w:keepNext/>
        <w:keepLines/>
        <w:jc w:val="left"/>
        <w:rPr>
          <w:rFonts w:eastAsia="Times New Roman" w:cs="Times New Roman"/>
          <w:szCs w:val="24"/>
        </w:rPr>
      </w:pPr>
    </w:p>
    <w:p w14:paraId="034DEF97" w14:textId="458DEEE0" w:rsidR="00997D17" w:rsidRPr="00E01B54" w:rsidRDefault="00997D17" w:rsidP="00997D17">
      <w:r w:rsidRPr="00E01B54">
        <w:rPr>
          <w:b/>
        </w:rPr>
        <w:t>Page 1</w:t>
      </w:r>
      <w:r>
        <w:rPr>
          <w:b/>
        </w:rPr>
        <w:t>0</w:t>
      </w:r>
      <w:r w:rsidRPr="00E01B54">
        <w:rPr>
          <w:b/>
        </w:rPr>
        <w:t>-</w:t>
      </w:r>
      <w:r>
        <w:rPr>
          <w:b/>
        </w:rPr>
        <w:t>77</w:t>
      </w:r>
      <w:r w:rsidRPr="00E01B54">
        <w:rPr>
          <w:b/>
        </w:rPr>
        <w:t>, Article 1</w:t>
      </w:r>
      <w:r>
        <w:rPr>
          <w:b/>
        </w:rPr>
        <w:t>056</w:t>
      </w:r>
      <w:r w:rsidRPr="00E01B54">
        <w:rPr>
          <w:b/>
        </w:rPr>
        <w:t>-</w:t>
      </w:r>
      <w:r>
        <w:rPr>
          <w:b/>
        </w:rPr>
        <w:t>3</w:t>
      </w:r>
      <w:r w:rsidRPr="00E01B54">
        <w:rPr>
          <w:b/>
        </w:rPr>
        <w:t xml:space="preserve"> </w:t>
      </w:r>
      <w:r>
        <w:rPr>
          <w:b/>
        </w:rPr>
        <w:t>CERTIFICATIONS AND IDENTIFICATION</w:t>
      </w:r>
      <w:r w:rsidRPr="00E01B54">
        <w:rPr>
          <w:b/>
        </w:rPr>
        <w:t xml:space="preserve">, lines </w:t>
      </w:r>
      <w:r>
        <w:rPr>
          <w:b/>
        </w:rPr>
        <w:t>36</w:t>
      </w:r>
      <w:r w:rsidRPr="00E01B54">
        <w:rPr>
          <w:b/>
        </w:rPr>
        <w:t>-</w:t>
      </w:r>
      <w:r>
        <w:rPr>
          <w:b/>
        </w:rPr>
        <w:t>41</w:t>
      </w:r>
      <w:r w:rsidRPr="00E01B54">
        <w:t xml:space="preserve">, delete and replace the </w:t>
      </w:r>
      <w:r>
        <w:t xml:space="preserve">third </w:t>
      </w:r>
      <w:r w:rsidRPr="00E01B54">
        <w:t>paragraph with the following:</w:t>
      </w:r>
    </w:p>
    <w:p w14:paraId="5FED138C" w14:textId="77777777" w:rsidR="00997D17" w:rsidRDefault="00997D17" w:rsidP="00997D17">
      <w:pPr>
        <w:keepNext/>
        <w:keepLines/>
        <w:jc w:val="left"/>
        <w:rPr>
          <w:rFonts w:eastAsia="Times New Roman" w:cs="Times New Roman"/>
          <w:szCs w:val="24"/>
        </w:rPr>
      </w:pPr>
    </w:p>
    <w:p w14:paraId="6A1A7383" w14:textId="3E805044" w:rsidR="00997D17" w:rsidRDefault="00997D17" w:rsidP="007D46C8">
      <w:pPr>
        <w:keepNext/>
        <w:keepLines/>
        <w:jc w:val="left"/>
        <w:rPr>
          <w:rFonts w:eastAsia="Times New Roman" w:cs="Times New Roman"/>
          <w:szCs w:val="24"/>
        </w:rPr>
      </w:pPr>
      <w:r w:rsidRPr="00997D17">
        <w:rPr>
          <w:rFonts w:eastAsia="Times New Roman" w:cs="Times New Roman"/>
          <w:szCs w:val="24"/>
        </w:rPr>
        <w:t xml:space="preserve">Allow the Engineer to visually identify geosynthetic products before installation.  Open packaged geosynthetics just before use in the presence of the Engineer to verify the correct product.  Geosynthetics that are missing original packaging or product labels or that have been unwrapped or previously opened </w:t>
      </w:r>
      <w:r w:rsidR="00A370BA">
        <w:rPr>
          <w:rFonts w:eastAsia="Times New Roman" w:cs="Times New Roman"/>
          <w:szCs w:val="24"/>
        </w:rPr>
        <w:t>will be rejected unless otherwise approved</w:t>
      </w:r>
      <w:r w:rsidR="004C30B7">
        <w:rPr>
          <w:rFonts w:eastAsia="Times New Roman" w:cs="Times New Roman"/>
          <w:szCs w:val="24"/>
        </w:rPr>
        <w:t xml:space="preserve"> by the Engineer.</w:t>
      </w:r>
    </w:p>
    <w:p w14:paraId="6DD6C51A" w14:textId="63545C0C" w:rsidR="00997D17" w:rsidRDefault="00997D17" w:rsidP="007D46C8">
      <w:pPr>
        <w:keepNext/>
        <w:keepLines/>
        <w:jc w:val="left"/>
        <w:rPr>
          <w:rFonts w:eastAsia="Times New Roman" w:cs="Times New Roman"/>
          <w:szCs w:val="24"/>
        </w:rPr>
      </w:pPr>
    </w:p>
    <w:p w14:paraId="71F8A2FF" w14:textId="77777777" w:rsidR="00A370BA" w:rsidRPr="00E01B54" w:rsidRDefault="00A370BA" w:rsidP="00A370BA">
      <w:r w:rsidRPr="00E01B54">
        <w:rPr>
          <w:b/>
        </w:rPr>
        <w:t>Page 1</w:t>
      </w:r>
      <w:r>
        <w:rPr>
          <w:b/>
        </w:rPr>
        <w:t>0</w:t>
      </w:r>
      <w:r w:rsidRPr="00E01B54">
        <w:rPr>
          <w:b/>
        </w:rPr>
        <w:t>-</w:t>
      </w:r>
      <w:r>
        <w:rPr>
          <w:b/>
        </w:rPr>
        <w:t>77</w:t>
      </w:r>
      <w:r w:rsidRPr="00E01B54">
        <w:rPr>
          <w:b/>
        </w:rPr>
        <w:t>, Article 1</w:t>
      </w:r>
      <w:r>
        <w:rPr>
          <w:b/>
        </w:rPr>
        <w:t>056</w:t>
      </w:r>
      <w:r w:rsidRPr="00E01B54">
        <w:rPr>
          <w:b/>
        </w:rPr>
        <w:t>-</w:t>
      </w:r>
      <w:r>
        <w:rPr>
          <w:b/>
        </w:rPr>
        <w:t>4</w:t>
      </w:r>
      <w:r w:rsidRPr="00E01B54">
        <w:rPr>
          <w:b/>
        </w:rPr>
        <w:t xml:space="preserve"> </w:t>
      </w:r>
      <w:r>
        <w:rPr>
          <w:b/>
        </w:rPr>
        <w:t>GEOTEXTILES</w:t>
      </w:r>
      <w:r w:rsidRPr="00E01B54">
        <w:rPr>
          <w:b/>
        </w:rPr>
        <w:t xml:space="preserve">, lines </w:t>
      </w:r>
      <w:r>
        <w:rPr>
          <w:b/>
        </w:rPr>
        <w:t>43</w:t>
      </w:r>
      <w:r w:rsidRPr="00E01B54">
        <w:rPr>
          <w:b/>
        </w:rPr>
        <w:t>-</w:t>
      </w:r>
      <w:r>
        <w:rPr>
          <w:b/>
        </w:rPr>
        <w:t>45</w:t>
      </w:r>
      <w:r w:rsidRPr="00E01B54">
        <w:t xml:space="preserve">, delete the </w:t>
      </w:r>
      <w:r>
        <w:t xml:space="preserve">first </w:t>
      </w:r>
      <w:r w:rsidRPr="00E01B54">
        <w:t>paragraph</w:t>
      </w:r>
      <w:r>
        <w:t>.</w:t>
      </w:r>
    </w:p>
    <w:p w14:paraId="365C1DE3" w14:textId="77777777" w:rsidR="00997D17" w:rsidRDefault="00997D17" w:rsidP="007D46C8">
      <w:pPr>
        <w:keepNext/>
        <w:keepLines/>
        <w:jc w:val="left"/>
        <w:rPr>
          <w:rFonts w:eastAsia="Times New Roman" w:cs="Times New Roman"/>
          <w:szCs w:val="24"/>
        </w:rPr>
      </w:pPr>
    </w:p>
    <w:p w14:paraId="14D0B93A" w14:textId="4D2A6B53" w:rsidR="00A370BA" w:rsidRPr="00E01B54" w:rsidRDefault="00A370BA" w:rsidP="00A370BA">
      <w:r w:rsidRPr="00E01B54">
        <w:rPr>
          <w:b/>
        </w:rPr>
        <w:t>Page 1</w:t>
      </w:r>
      <w:r>
        <w:rPr>
          <w:b/>
        </w:rPr>
        <w:t>0</w:t>
      </w:r>
      <w:r w:rsidRPr="00E01B54">
        <w:rPr>
          <w:b/>
        </w:rPr>
        <w:t>-</w:t>
      </w:r>
      <w:r>
        <w:rPr>
          <w:b/>
        </w:rPr>
        <w:t>78</w:t>
      </w:r>
      <w:r w:rsidRPr="00E01B54">
        <w:rPr>
          <w:b/>
        </w:rPr>
        <w:t>, Article 1</w:t>
      </w:r>
      <w:r>
        <w:rPr>
          <w:b/>
        </w:rPr>
        <w:t>056</w:t>
      </w:r>
      <w:r w:rsidRPr="00E01B54">
        <w:rPr>
          <w:b/>
        </w:rPr>
        <w:t>-</w:t>
      </w:r>
      <w:r>
        <w:rPr>
          <w:b/>
        </w:rPr>
        <w:t>4</w:t>
      </w:r>
      <w:r w:rsidRPr="00E01B54">
        <w:rPr>
          <w:b/>
        </w:rPr>
        <w:t xml:space="preserve"> </w:t>
      </w:r>
      <w:r>
        <w:rPr>
          <w:b/>
        </w:rPr>
        <w:t>GEOTEXTILES</w:t>
      </w:r>
      <w:r w:rsidRPr="00E01B54">
        <w:rPr>
          <w:b/>
        </w:rPr>
        <w:t xml:space="preserve">, </w:t>
      </w:r>
      <w:r>
        <w:rPr>
          <w:b/>
        </w:rPr>
        <w:t xml:space="preserve">before line 1 and </w:t>
      </w:r>
      <w:r w:rsidRPr="00E01B54">
        <w:rPr>
          <w:b/>
        </w:rPr>
        <w:t xml:space="preserve">lines </w:t>
      </w:r>
      <w:r>
        <w:rPr>
          <w:b/>
        </w:rPr>
        <w:t>1</w:t>
      </w:r>
      <w:r w:rsidRPr="00E01B54">
        <w:rPr>
          <w:b/>
        </w:rPr>
        <w:t>-</w:t>
      </w:r>
      <w:r>
        <w:rPr>
          <w:b/>
        </w:rPr>
        <w:t>5</w:t>
      </w:r>
      <w:r w:rsidRPr="00E01B54">
        <w:t xml:space="preserve">, delete </w:t>
      </w:r>
      <w:r>
        <w:t>Table 1056-1</w:t>
      </w:r>
      <w:r w:rsidR="00020CEF">
        <w:t xml:space="preserve"> and lines 1-5</w:t>
      </w:r>
      <w:r>
        <w:t xml:space="preserve"> and replace with the following:</w:t>
      </w:r>
    </w:p>
    <w:tbl>
      <w:tblPr>
        <w:tblW w:w="9360" w:type="dxa"/>
        <w:tblInd w:w="-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firstRow="1" w:lastRow="1" w:firstColumn="1" w:lastColumn="1" w:noHBand="0" w:noVBand="0"/>
      </w:tblPr>
      <w:tblGrid>
        <w:gridCol w:w="1617"/>
        <w:gridCol w:w="1192"/>
        <w:gridCol w:w="1245"/>
        <w:gridCol w:w="1194"/>
        <w:gridCol w:w="1441"/>
        <w:gridCol w:w="1595"/>
        <w:gridCol w:w="1076"/>
      </w:tblGrid>
      <w:tr w:rsidR="004408A3" w:rsidRPr="004408A3" w14:paraId="607C84D5" w14:textId="77777777" w:rsidTr="000B3612">
        <w:tc>
          <w:tcPr>
            <w:tcW w:w="5000" w:type="pct"/>
            <w:gridSpan w:val="7"/>
            <w:shd w:val="clear" w:color="auto" w:fill="auto"/>
            <w:vAlign w:val="center"/>
          </w:tcPr>
          <w:p w14:paraId="7620B995" w14:textId="77777777" w:rsidR="004408A3" w:rsidRPr="004408A3" w:rsidRDefault="004408A3" w:rsidP="00EE0BC5">
            <w:pPr>
              <w:keepNext/>
              <w:keepLines/>
              <w:jc w:val="center"/>
              <w:rPr>
                <w:rFonts w:cs="Times New Roman"/>
                <w:b/>
              </w:rPr>
            </w:pPr>
            <w:r w:rsidRPr="004408A3">
              <w:rPr>
                <w:rFonts w:cs="Times New Roman"/>
                <w:b/>
              </w:rPr>
              <w:lastRenderedPageBreak/>
              <w:t xml:space="preserve">TABLE </w:t>
            </w:r>
            <w:r w:rsidRPr="004408A3">
              <w:rPr>
                <w:rFonts w:cs="Times New Roman"/>
                <w:b/>
                <w:snapToGrid w:val="0"/>
              </w:rPr>
              <w:t>1056-1</w:t>
            </w:r>
            <w:r w:rsidRPr="004408A3">
              <w:rPr>
                <w:rFonts w:cs="Times New Roman"/>
                <w:b/>
              </w:rPr>
              <w:br/>
              <w:t>GEOTEXTILE REQUIREMENTS</w:t>
            </w:r>
          </w:p>
        </w:tc>
      </w:tr>
      <w:tr w:rsidR="00361CE3" w:rsidRPr="004408A3" w14:paraId="43FB7628" w14:textId="77777777" w:rsidTr="0081074C">
        <w:trPr>
          <w:trHeight w:val="116"/>
        </w:trPr>
        <w:tc>
          <w:tcPr>
            <w:tcW w:w="863" w:type="pct"/>
            <w:vMerge w:val="restart"/>
            <w:shd w:val="clear" w:color="auto" w:fill="auto"/>
            <w:vAlign w:val="center"/>
          </w:tcPr>
          <w:p w14:paraId="2400DB63" w14:textId="6AAEA7CE" w:rsidR="004408A3" w:rsidRPr="004408A3" w:rsidRDefault="004408A3" w:rsidP="00EE0BC5">
            <w:pPr>
              <w:keepNext/>
              <w:keepLines/>
              <w:jc w:val="center"/>
              <w:rPr>
                <w:rFonts w:cs="Times New Roman"/>
                <w:b/>
              </w:rPr>
            </w:pPr>
            <w:r w:rsidRPr="004408A3">
              <w:rPr>
                <w:rFonts w:cs="Times New Roman"/>
                <w:b/>
              </w:rPr>
              <w:t>Property</w:t>
            </w:r>
            <w:r w:rsidR="002238F6" w:rsidRPr="0019650A">
              <w:rPr>
                <w:rFonts w:cs="Times New Roman"/>
                <w:b/>
                <w:bCs/>
                <w:vertAlign w:val="superscript"/>
              </w:rPr>
              <w:t>A</w:t>
            </w:r>
          </w:p>
        </w:tc>
        <w:tc>
          <w:tcPr>
            <w:tcW w:w="3561" w:type="pct"/>
            <w:gridSpan w:val="5"/>
            <w:shd w:val="clear" w:color="auto" w:fill="auto"/>
            <w:vAlign w:val="center"/>
          </w:tcPr>
          <w:p w14:paraId="4FED300B" w14:textId="2B2949E3" w:rsidR="004408A3" w:rsidRPr="004408A3" w:rsidRDefault="004408A3" w:rsidP="00EE0BC5">
            <w:pPr>
              <w:keepNext/>
              <w:keepLines/>
              <w:jc w:val="center"/>
              <w:rPr>
                <w:rFonts w:cs="Times New Roman"/>
                <w:b/>
              </w:rPr>
            </w:pPr>
            <w:r w:rsidRPr="004408A3">
              <w:rPr>
                <w:rFonts w:cs="Times New Roman"/>
                <w:b/>
              </w:rPr>
              <w:t>Requirement</w:t>
            </w:r>
            <w:r w:rsidR="0019650A">
              <w:rPr>
                <w:rFonts w:cs="Times New Roman"/>
                <w:b/>
              </w:rPr>
              <w:t xml:space="preserve"> (MARV</w:t>
            </w:r>
            <w:r w:rsidR="0019650A" w:rsidRPr="0019650A">
              <w:rPr>
                <w:rFonts w:cs="Times New Roman"/>
                <w:b/>
                <w:bCs/>
                <w:vertAlign w:val="superscript"/>
              </w:rPr>
              <w:t>A</w:t>
            </w:r>
            <w:r w:rsidR="0019650A">
              <w:rPr>
                <w:rFonts w:cs="Times New Roman"/>
                <w:b/>
              </w:rPr>
              <w:t>)</w:t>
            </w:r>
          </w:p>
        </w:tc>
        <w:tc>
          <w:tcPr>
            <w:tcW w:w="576" w:type="pct"/>
            <w:vMerge w:val="restart"/>
            <w:shd w:val="clear" w:color="auto" w:fill="auto"/>
            <w:vAlign w:val="center"/>
          </w:tcPr>
          <w:p w14:paraId="5958EFFC" w14:textId="77777777" w:rsidR="004408A3" w:rsidRPr="004408A3" w:rsidRDefault="004408A3">
            <w:pPr>
              <w:keepNext/>
              <w:keepLines/>
              <w:jc w:val="center"/>
              <w:rPr>
                <w:rFonts w:cs="Times New Roman"/>
                <w:b/>
              </w:rPr>
            </w:pPr>
            <w:r w:rsidRPr="004408A3">
              <w:rPr>
                <w:rFonts w:cs="Times New Roman"/>
                <w:b/>
              </w:rPr>
              <w:t>Test Method</w:t>
            </w:r>
          </w:p>
        </w:tc>
      </w:tr>
      <w:tr w:rsidR="004D435F" w:rsidRPr="004408A3" w14:paraId="395C191F" w14:textId="77777777" w:rsidTr="00020CEF">
        <w:tc>
          <w:tcPr>
            <w:tcW w:w="863" w:type="pct"/>
            <w:vMerge/>
            <w:shd w:val="clear" w:color="auto" w:fill="auto"/>
            <w:vAlign w:val="center"/>
          </w:tcPr>
          <w:p w14:paraId="20F0ADAE" w14:textId="77777777" w:rsidR="004408A3" w:rsidRPr="004408A3" w:rsidRDefault="004408A3">
            <w:pPr>
              <w:keepNext/>
              <w:keepLines/>
              <w:jc w:val="center"/>
              <w:rPr>
                <w:rFonts w:cs="Times New Roman"/>
                <w:b/>
              </w:rPr>
            </w:pPr>
          </w:p>
        </w:tc>
        <w:tc>
          <w:tcPr>
            <w:tcW w:w="637" w:type="pct"/>
            <w:shd w:val="clear" w:color="auto" w:fill="auto"/>
            <w:vAlign w:val="center"/>
          </w:tcPr>
          <w:p w14:paraId="4C43BB2F" w14:textId="77777777" w:rsidR="004408A3" w:rsidRPr="004408A3" w:rsidRDefault="004408A3">
            <w:pPr>
              <w:keepNext/>
              <w:keepLines/>
              <w:jc w:val="center"/>
              <w:rPr>
                <w:rFonts w:cs="Times New Roman"/>
                <w:b/>
              </w:rPr>
            </w:pPr>
            <w:r w:rsidRPr="004408A3">
              <w:rPr>
                <w:rFonts w:cs="Times New Roman"/>
                <w:b/>
              </w:rPr>
              <w:t>Type 1</w:t>
            </w:r>
          </w:p>
        </w:tc>
        <w:tc>
          <w:tcPr>
            <w:tcW w:w="665" w:type="pct"/>
            <w:shd w:val="clear" w:color="auto" w:fill="auto"/>
            <w:vAlign w:val="center"/>
          </w:tcPr>
          <w:p w14:paraId="5D70E525" w14:textId="77777777" w:rsidR="004408A3" w:rsidRPr="004408A3" w:rsidRDefault="004408A3">
            <w:pPr>
              <w:keepNext/>
              <w:keepLines/>
              <w:jc w:val="center"/>
              <w:rPr>
                <w:rFonts w:cs="Times New Roman"/>
                <w:b/>
              </w:rPr>
            </w:pPr>
            <w:r w:rsidRPr="004408A3">
              <w:rPr>
                <w:rFonts w:cs="Times New Roman"/>
                <w:b/>
              </w:rPr>
              <w:t>Type 2</w:t>
            </w:r>
          </w:p>
        </w:tc>
        <w:tc>
          <w:tcPr>
            <w:tcW w:w="638" w:type="pct"/>
            <w:shd w:val="clear" w:color="auto" w:fill="auto"/>
            <w:vAlign w:val="center"/>
          </w:tcPr>
          <w:p w14:paraId="4F13ABEF" w14:textId="50BD46BD" w:rsidR="004408A3" w:rsidRPr="004408A3" w:rsidRDefault="004408A3">
            <w:pPr>
              <w:keepNext/>
              <w:keepLines/>
              <w:jc w:val="center"/>
              <w:rPr>
                <w:rFonts w:cs="Times New Roman"/>
                <w:b/>
              </w:rPr>
            </w:pPr>
            <w:r w:rsidRPr="004408A3">
              <w:rPr>
                <w:rFonts w:cs="Times New Roman"/>
                <w:b/>
              </w:rPr>
              <w:t>Type 3</w:t>
            </w:r>
            <w:r w:rsidR="00D20747" w:rsidRPr="00D20747">
              <w:rPr>
                <w:rFonts w:cs="Times New Roman"/>
                <w:b/>
                <w:vertAlign w:val="superscript"/>
              </w:rPr>
              <w:t>B</w:t>
            </w:r>
          </w:p>
        </w:tc>
        <w:tc>
          <w:tcPr>
            <w:tcW w:w="770" w:type="pct"/>
            <w:shd w:val="clear" w:color="auto" w:fill="auto"/>
            <w:vAlign w:val="center"/>
          </w:tcPr>
          <w:p w14:paraId="40B7D474" w14:textId="77777777" w:rsidR="004408A3" w:rsidRPr="004408A3" w:rsidRDefault="004408A3">
            <w:pPr>
              <w:keepNext/>
              <w:keepLines/>
              <w:jc w:val="center"/>
              <w:rPr>
                <w:rFonts w:cs="Times New Roman"/>
                <w:b/>
                <w:vertAlign w:val="superscript"/>
              </w:rPr>
            </w:pPr>
            <w:r w:rsidRPr="004408A3">
              <w:rPr>
                <w:rFonts w:cs="Times New Roman"/>
                <w:b/>
              </w:rPr>
              <w:t>Type 4</w:t>
            </w:r>
          </w:p>
        </w:tc>
        <w:tc>
          <w:tcPr>
            <w:tcW w:w="852" w:type="pct"/>
            <w:shd w:val="clear" w:color="auto" w:fill="auto"/>
            <w:vAlign w:val="center"/>
          </w:tcPr>
          <w:p w14:paraId="675E3DCE" w14:textId="43F872D1" w:rsidR="004408A3" w:rsidRPr="004408A3" w:rsidRDefault="004408A3">
            <w:pPr>
              <w:keepNext/>
              <w:keepLines/>
              <w:jc w:val="center"/>
              <w:rPr>
                <w:rFonts w:cs="Times New Roman"/>
                <w:b/>
              </w:rPr>
            </w:pPr>
            <w:r w:rsidRPr="004408A3">
              <w:rPr>
                <w:rFonts w:cs="Times New Roman"/>
                <w:b/>
              </w:rPr>
              <w:t>Type 5</w:t>
            </w:r>
            <w:r w:rsidR="0019650A" w:rsidRPr="0019650A">
              <w:rPr>
                <w:rFonts w:cs="Times New Roman"/>
                <w:b/>
                <w:vertAlign w:val="superscript"/>
              </w:rPr>
              <w:t>C</w:t>
            </w:r>
          </w:p>
        </w:tc>
        <w:tc>
          <w:tcPr>
            <w:tcW w:w="576" w:type="pct"/>
            <w:vMerge/>
            <w:shd w:val="clear" w:color="auto" w:fill="auto"/>
            <w:vAlign w:val="center"/>
          </w:tcPr>
          <w:p w14:paraId="2575F59C" w14:textId="77777777" w:rsidR="004408A3" w:rsidRPr="004408A3" w:rsidRDefault="004408A3">
            <w:pPr>
              <w:keepNext/>
              <w:keepLines/>
              <w:jc w:val="center"/>
              <w:rPr>
                <w:rFonts w:cs="Times New Roman"/>
                <w:b/>
                <w:vertAlign w:val="superscript"/>
              </w:rPr>
            </w:pPr>
          </w:p>
        </w:tc>
      </w:tr>
      <w:tr w:rsidR="004D435F" w:rsidRPr="004408A3" w14:paraId="323DB49C" w14:textId="77777777" w:rsidTr="00020CEF">
        <w:tc>
          <w:tcPr>
            <w:tcW w:w="863" w:type="pct"/>
            <w:shd w:val="clear" w:color="auto" w:fill="auto"/>
            <w:vAlign w:val="center"/>
          </w:tcPr>
          <w:p w14:paraId="1D3C7DA0" w14:textId="77777777" w:rsidR="004408A3" w:rsidRPr="004408A3" w:rsidRDefault="004408A3" w:rsidP="00EE0BC5">
            <w:pPr>
              <w:keepNext/>
              <w:keepLines/>
              <w:jc w:val="center"/>
              <w:rPr>
                <w:rFonts w:cs="Times New Roman"/>
                <w:i/>
              </w:rPr>
            </w:pPr>
            <w:r w:rsidRPr="004408A3">
              <w:rPr>
                <w:rFonts w:cs="Times New Roman"/>
                <w:i/>
              </w:rPr>
              <w:t>Typical Application</w:t>
            </w:r>
          </w:p>
        </w:tc>
        <w:tc>
          <w:tcPr>
            <w:tcW w:w="637" w:type="pct"/>
            <w:shd w:val="clear" w:color="auto" w:fill="auto"/>
            <w:vAlign w:val="center"/>
          </w:tcPr>
          <w:p w14:paraId="34AC21EA" w14:textId="77777777" w:rsidR="004408A3" w:rsidRPr="004408A3" w:rsidRDefault="004408A3" w:rsidP="00EE0BC5">
            <w:pPr>
              <w:keepNext/>
              <w:keepLines/>
              <w:jc w:val="center"/>
              <w:rPr>
                <w:rFonts w:cs="Times New Roman"/>
                <w:i/>
              </w:rPr>
            </w:pPr>
            <w:r w:rsidRPr="004408A3">
              <w:rPr>
                <w:rFonts w:cs="Times New Roman"/>
                <w:i/>
              </w:rPr>
              <w:t>Shoulder Drains</w:t>
            </w:r>
          </w:p>
        </w:tc>
        <w:tc>
          <w:tcPr>
            <w:tcW w:w="665" w:type="pct"/>
            <w:shd w:val="clear" w:color="auto" w:fill="auto"/>
            <w:vAlign w:val="center"/>
          </w:tcPr>
          <w:p w14:paraId="4A9DF017" w14:textId="77777777" w:rsidR="004408A3" w:rsidRPr="004408A3" w:rsidRDefault="004408A3">
            <w:pPr>
              <w:keepNext/>
              <w:keepLines/>
              <w:jc w:val="center"/>
              <w:rPr>
                <w:rFonts w:cs="Times New Roman"/>
                <w:i/>
              </w:rPr>
            </w:pPr>
            <w:r w:rsidRPr="004408A3">
              <w:rPr>
                <w:rFonts w:cs="Times New Roman"/>
                <w:i/>
              </w:rPr>
              <w:t>Under Rip Rap</w:t>
            </w:r>
          </w:p>
        </w:tc>
        <w:tc>
          <w:tcPr>
            <w:tcW w:w="638" w:type="pct"/>
            <w:shd w:val="clear" w:color="auto" w:fill="auto"/>
            <w:vAlign w:val="center"/>
          </w:tcPr>
          <w:p w14:paraId="28107348" w14:textId="77777777" w:rsidR="004408A3" w:rsidRPr="004408A3" w:rsidRDefault="004408A3">
            <w:pPr>
              <w:keepNext/>
              <w:keepLines/>
              <w:jc w:val="center"/>
              <w:rPr>
                <w:rFonts w:cs="Times New Roman"/>
                <w:i/>
              </w:rPr>
            </w:pPr>
            <w:r w:rsidRPr="004408A3">
              <w:rPr>
                <w:rFonts w:cs="Times New Roman"/>
                <w:i/>
              </w:rPr>
              <w:t>Silt Fence</w:t>
            </w:r>
            <w:r w:rsidR="00FB2B49">
              <w:rPr>
                <w:rFonts w:cs="Times New Roman"/>
                <w:i/>
              </w:rPr>
              <w:t xml:space="preserve"> Fabric</w:t>
            </w:r>
          </w:p>
        </w:tc>
        <w:tc>
          <w:tcPr>
            <w:tcW w:w="770" w:type="pct"/>
            <w:shd w:val="clear" w:color="auto" w:fill="auto"/>
            <w:vAlign w:val="center"/>
          </w:tcPr>
          <w:p w14:paraId="1A234B3A" w14:textId="77777777" w:rsidR="004408A3" w:rsidRPr="004408A3" w:rsidRDefault="004408A3">
            <w:pPr>
              <w:keepNext/>
              <w:keepLines/>
              <w:jc w:val="center"/>
              <w:rPr>
                <w:rFonts w:cs="Times New Roman"/>
                <w:i/>
              </w:rPr>
            </w:pPr>
            <w:r w:rsidRPr="004408A3">
              <w:rPr>
                <w:rFonts w:cs="Times New Roman"/>
                <w:i/>
              </w:rPr>
              <w:t>Soil</w:t>
            </w:r>
            <w:r w:rsidRPr="004408A3">
              <w:rPr>
                <w:rFonts w:cs="Times New Roman"/>
                <w:i/>
              </w:rPr>
              <w:br/>
              <w:t>Stabilization</w:t>
            </w:r>
          </w:p>
        </w:tc>
        <w:tc>
          <w:tcPr>
            <w:tcW w:w="852" w:type="pct"/>
            <w:shd w:val="clear" w:color="auto" w:fill="auto"/>
            <w:vAlign w:val="center"/>
          </w:tcPr>
          <w:p w14:paraId="6BC1E502" w14:textId="77777777" w:rsidR="0081074C" w:rsidRPr="0081074C" w:rsidRDefault="0081074C" w:rsidP="0081074C">
            <w:pPr>
              <w:keepNext/>
              <w:keepLines/>
              <w:jc w:val="center"/>
              <w:rPr>
                <w:i/>
                <w:szCs w:val="24"/>
              </w:rPr>
            </w:pPr>
            <w:r w:rsidRPr="0081074C">
              <w:rPr>
                <w:i/>
                <w:szCs w:val="24"/>
              </w:rPr>
              <w:t>Subgrade</w:t>
            </w:r>
          </w:p>
          <w:p w14:paraId="5709C124" w14:textId="7046B825" w:rsidR="004408A3" w:rsidRPr="0081074C" w:rsidRDefault="0081074C" w:rsidP="0081074C">
            <w:pPr>
              <w:keepNext/>
              <w:keepLines/>
              <w:jc w:val="center"/>
              <w:rPr>
                <w:rFonts w:cs="Times New Roman"/>
                <w:i/>
                <w:szCs w:val="24"/>
              </w:rPr>
            </w:pPr>
            <w:r w:rsidRPr="0081074C">
              <w:rPr>
                <w:i/>
                <w:szCs w:val="24"/>
              </w:rPr>
              <w:t>Stabilization</w:t>
            </w:r>
            <w:r>
              <w:rPr>
                <w:i/>
                <w:szCs w:val="24"/>
              </w:rPr>
              <w:t xml:space="preserve"> </w:t>
            </w:r>
          </w:p>
        </w:tc>
        <w:tc>
          <w:tcPr>
            <w:tcW w:w="576" w:type="pct"/>
            <w:vMerge/>
            <w:shd w:val="clear" w:color="auto" w:fill="auto"/>
            <w:vAlign w:val="center"/>
          </w:tcPr>
          <w:p w14:paraId="2C437073" w14:textId="77777777" w:rsidR="004408A3" w:rsidRPr="0081074C" w:rsidRDefault="004408A3">
            <w:pPr>
              <w:keepNext/>
              <w:keepLines/>
              <w:jc w:val="center"/>
              <w:rPr>
                <w:rFonts w:cs="Times New Roman"/>
                <w:i/>
                <w:szCs w:val="24"/>
              </w:rPr>
            </w:pPr>
          </w:p>
        </w:tc>
      </w:tr>
      <w:tr w:rsidR="004D435F" w:rsidRPr="004408A3" w14:paraId="6B940CFF" w14:textId="77777777" w:rsidTr="00020CEF">
        <w:tc>
          <w:tcPr>
            <w:tcW w:w="863" w:type="pct"/>
            <w:shd w:val="clear" w:color="auto" w:fill="auto"/>
            <w:vAlign w:val="center"/>
          </w:tcPr>
          <w:p w14:paraId="04468D6E" w14:textId="77777777" w:rsidR="004408A3" w:rsidRPr="004408A3" w:rsidRDefault="004408A3" w:rsidP="00EE0BC5">
            <w:pPr>
              <w:keepNext/>
              <w:keepLines/>
              <w:jc w:val="center"/>
              <w:rPr>
                <w:rFonts w:cs="Times New Roman"/>
              </w:rPr>
            </w:pPr>
            <w:r w:rsidRPr="004408A3">
              <w:rPr>
                <w:rFonts w:cs="Times New Roman"/>
              </w:rPr>
              <w:t>Elongation</w:t>
            </w:r>
          </w:p>
          <w:p w14:paraId="21AC76C0" w14:textId="77777777" w:rsidR="004408A3" w:rsidRPr="004408A3" w:rsidRDefault="004408A3" w:rsidP="00EE0BC5">
            <w:pPr>
              <w:keepNext/>
              <w:keepLines/>
              <w:jc w:val="center"/>
              <w:rPr>
                <w:rFonts w:cs="Times New Roman"/>
              </w:rPr>
            </w:pPr>
            <w:r w:rsidRPr="004408A3">
              <w:rPr>
                <w:rFonts w:cs="Times New Roman"/>
              </w:rPr>
              <w:t>(MD &amp; CD)</w:t>
            </w:r>
          </w:p>
        </w:tc>
        <w:tc>
          <w:tcPr>
            <w:tcW w:w="637" w:type="pct"/>
            <w:shd w:val="clear" w:color="auto" w:fill="auto"/>
            <w:vAlign w:val="center"/>
          </w:tcPr>
          <w:p w14:paraId="705469A8" w14:textId="77777777" w:rsidR="004408A3" w:rsidRPr="004408A3" w:rsidRDefault="004408A3">
            <w:pPr>
              <w:keepNext/>
              <w:keepLines/>
              <w:jc w:val="center"/>
              <w:rPr>
                <w:rFonts w:cs="Times New Roman"/>
              </w:rPr>
            </w:pPr>
            <w:r w:rsidRPr="004408A3">
              <w:rPr>
                <w:rFonts w:cs="Times New Roman"/>
              </w:rPr>
              <w:t>≥ 50%</w:t>
            </w:r>
          </w:p>
        </w:tc>
        <w:tc>
          <w:tcPr>
            <w:tcW w:w="665" w:type="pct"/>
            <w:shd w:val="clear" w:color="auto" w:fill="auto"/>
            <w:vAlign w:val="center"/>
          </w:tcPr>
          <w:p w14:paraId="71663DED" w14:textId="77777777" w:rsidR="004408A3" w:rsidRPr="004408A3" w:rsidRDefault="004408A3">
            <w:pPr>
              <w:keepNext/>
              <w:keepLines/>
              <w:jc w:val="center"/>
              <w:rPr>
                <w:rFonts w:cs="Times New Roman"/>
              </w:rPr>
            </w:pPr>
            <w:r w:rsidRPr="004408A3">
              <w:rPr>
                <w:rFonts w:cs="Times New Roman"/>
              </w:rPr>
              <w:t>≥ 50%</w:t>
            </w:r>
          </w:p>
        </w:tc>
        <w:tc>
          <w:tcPr>
            <w:tcW w:w="638" w:type="pct"/>
            <w:shd w:val="clear" w:color="auto" w:fill="auto"/>
            <w:vAlign w:val="center"/>
          </w:tcPr>
          <w:p w14:paraId="7A629C83" w14:textId="77777777" w:rsidR="004408A3" w:rsidRPr="004408A3" w:rsidRDefault="004408A3">
            <w:pPr>
              <w:keepNext/>
              <w:keepLines/>
              <w:jc w:val="center"/>
              <w:rPr>
                <w:rFonts w:cs="Times New Roman"/>
              </w:rPr>
            </w:pPr>
            <w:r w:rsidRPr="004408A3">
              <w:rPr>
                <w:rFonts w:cs="Times New Roman"/>
              </w:rPr>
              <w:t>≤ 25%</w:t>
            </w:r>
          </w:p>
        </w:tc>
        <w:tc>
          <w:tcPr>
            <w:tcW w:w="770" w:type="pct"/>
            <w:shd w:val="clear" w:color="auto" w:fill="auto"/>
            <w:vAlign w:val="center"/>
          </w:tcPr>
          <w:p w14:paraId="341B51B1" w14:textId="77777777" w:rsidR="004408A3" w:rsidRPr="004408A3" w:rsidRDefault="004408A3">
            <w:pPr>
              <w:keepNext/>
              <w:keepLines/>
              <w:jc w:val="center"/>
              <w:rPr>
                <w:rFonts w:cs="Times New Roman"/>
              </w:rPr>
            </w:pPr>
            <w:r w:rsidRPr="004408A3">
              <w:rPr>
                <w:rFonts w:cs="Times New Roman"/>
              </w:rPr>
              <w:t>&lt; 50%</w:t>
            </w:r>
          </w:p>
        </w:tc>
        <w:tc>
          <w:tcPr>
            <w:tcW w:w="852" w:type="pct"/>
            <w:shd w:val="clear" w:color="auto" w:fill="auto"/>
            <w:vAlign w:val="center"/>
          </w:tcPr>
          <w:p w14:paraId="1719AFC5" w14:textId="77777777" w:rsidR="004408A3" w:rsidRPr="004408A3" w:rsidRDefault="004408A3">
            <w:pPr>
              <w:keepNext/>
              <w:keepLines/>
              <w:jc w:val="center"/>
              <w:rPr>
                <w:rFonts w:cs="Times New Roman"/>
              </w:rPr>
            </w:pPr>
            <w:r w:rsidRPr="004408A3">
              <w:rPr>
                <w:rFonts w:cs="Times New Roman"/>
              </w:rPr>
              <w:t>&lt; 50%</w:t>
            </w:r>
          </w:p>
        </w:tc>
        <w:tc>
          <w:tcPr>
            <w:tcW w:w="576" w:type="pct"/>
            <w:shd w:val="clear" w:color="auto" w:fill="auto"/>
            <w:vAlign w:val="center"/>
          </w:tcPr>
          <w:p w14:paraId="4F78E272" w14:textId="77777777" w:rsidR="004408A3" w:rsidRPr="004408A3" w:rsidRDefault="004408A3">
            <w:pPr>
              <w:keepNext/>
              <w:keepLines/>
              <w:jc w:val="center"/>
              <w:rPr>
                <w:rFonts w:cs="Times New Roman"/>
              </w:rPr>
            </w:pPr>
            <w:r w:rsidRPr="004408A3">
              <w:rPr>
                <w:rFonts w:cs="Times New Roman"/>
              </w:rPr>
              <w:t>ASTM D4632</w:t>
            </w:r>
          </w:p>
        </w:tc>
      </w:tr>
      <w:tr w:rsidR="004D435F" w:rsidRPr="004408A3" w14:paraId="6B5E612F" w14:textId="77777777" w:rsidTr="00020CEF">
        <w:tc>
          <w:tcPr>
            <w:tcW w:w="863" w:type="pct"/>
            <w:shd w:val="clear" w:color="auto" w:fill="auto"/>
            <w:vAlign w:val="center"/>
          </w:tcPr>
          <w:p w14:paraId="29C38DD2" w14:textId="77777777" w:rsidR="004408A3" w:rsidRPr="004408A3" w:rsidRDefault="004408A3" w:rsidP="00EE0BC5">
            <w:pPr>
              <w:keepNext/>
              <w:keepLines/>
              <w:jc w:val="center"/>
              <w:rPr>
                <w:rFonts w:cs="Times New Roman"/>
              </w:rPr>
            </w:pPr>
            <w:r w:rsidRPr="004408A3">
              <w:rPr>
                <w:rFonts w:cs="Times New Roman"/>
              </w:rPr>
              <w:t>Grab Strength</w:t>
            </w:r>
          </w:p>
          <w:p w14:paraId="4E247C71" w14:textId="3FFA1FCF" w:rsidR="004408A3" w:rsidRPr="004408A3" w:rsidRDefault="004408A3" w:rsidP="00EE0BC5">
            <w:pPr>
              <w:keepNext/>
              <w:keepLines/>
              <w:jc w:val="center"/>
              <w:rPr>
                <w:rFonts w:cs="Times New Roman"/>
              </w:rPr>
            </w:pPr>
            <w:r w:rsidRPr="004408A3">
              <w:rPr>
                <w:rFonts w:cs="Times New Roman"/>
              </w:rPr>
              <w:t>(MD &amp; CD)</w:t>
            </w:r>
            <w:r w:rsidR="00A370BA" w:rsidRPr="0019650A">
              <w:rPr>
                <w:rFonts w:cs="Times New Roman"/>
                <w:b/>
                <w:bCs/>
                <w:vertAlign w:val="superscript"/>
              </w:rPr>
              <w:t>A</w:t>
            </w:r>
          </w:p>
        </w:tc>
        <w:tc>
          <w:tcPr>
            <w:tcW w:w="637" w:type="pct"/>
            <w:vMerge w:val="restart"/>
            <w:shd w:val="clear" w:color="auto" w:fill="auto"/>
            <w:vAlign w:val="center"/>
          </w:tcPr>
          <w:p w14:paraId="68C6DC01" w14:textId="77777777" w:rsidR="004408A3" w:rsidRPr="004408A3" w:rsidRDefault="004408A3">
            <w:pPr>
              <w:keepNext/>
              <w:keepLines/>
              <w:jc w:val="center"/>
              <w:rPr>
                <w:rFonts w:cs="Times New Roman"/>
              </w:rPr>
            </w:pPr>
            <w:r w:rsidRPr="004408A3">
              <w:rPr>
                <w:rFonts w:cs="Times New Roman"/>
              </w:rPr>
              <w:t>Table 1</w:t>
            </w:r>
            <w:r w:rsidRPr="004408A3">
              <w:rPr>
                <w:rFonts w:cs="Times New Roman"/>
                <w:b/>
                <w:vertAlign w:val="superscript"/>
              </w:rPr>
              <w:t>D</w:t>
            </w:r>
            <w:r w:rsidRPr="004408A3">
              <w:rPr>
                <w:rFonts w:cs="Times New Roman"/>
              </w:rPr>
              <w:t>, Class 3</w:t>
            </w:r>
          </w:p>
        </w:tc>
        <w:tc>
          <w:tcPr>
            <w:tcW w:w="665" w:type="pct"/>
            <w:vMerge w:val="restart"/>
            <w:shd w:val="clear" w:color="auto" w:fill="auto"/>
            <w:vAlign w:val="center"/>
          </w:tcPr>
          <w:p w14:paraId="2FF31437" w14:textId="77777777" w:rsidR="004408A3" w:rsidRPr="004408A3" w:rsidRDefault="004408A3">
            <w:pPr>
              <w:keepNext/>
              <w:keepLines/>
              <w:jc w:val="center"/>
              <w:rPr>
                <w:rFonts w:cs="Times New Roman"/>
              </w:rPr>
            </w:pPr>
            <w:r w:rsidRPr="004408A3">
              <w:rPr>
                <w:rFonts w:cs="Times New Roman"/>
              </w:rPr>
              <w:t>Table 1</w:t>
            </w:r>
            <w:r w:rsidRPr="004408A3">
              <w:rPr>
                <w:rFonts w:cs="Times New Roman"/>
                <w:b/>
                <w:vertAlign w:val="superscript"/>
              </w:rPr>
              <w:t>D</w:t>
            </w:r>
            <w:r w:rsidRPr="004408A3">
              <w:rPr>
                <w:rFonts w:cs="Times New Roman"/>
              </w:rPr>
              <w:t>, Class 1</w:t>
            </w:r>
          </w:p>
        </w:tc>
        <w:tc>
          <w:tcPr>
            <w:tcW w:w="638" w:type="pct"/>
            <w:shd w:val="clear" w:color="auto" w:fill="auto"/>
            <w:vAlign w:val="center"/>
          </w:tcPr>
          <w:p w14:paraId="1B5B5381" w14:textId="641351BC" w:rsidR="004408A3" w:rsidRPr="004408A3" w:rsidRDefault="004408A3">
            <w:pPr>
              <w:keepNext/>
              <w:keepLines/>
              <w:jc w:val="center"/>
              <w:rPr>
                <w:rFonts w:cs="Times New Roman"/>
                <w:b/>
                <w:vertAlign w:val="superscript"/>
              </w:rPr>
            </w:pPr>
            <w:r w:rsidRPr="004408A3">
              <w:rPr>
                <w:rFonts w:cs="Times New Roman"/>
              </w:rPr>
              <w:t>100 lb</w:t>
            </w:r>
          </w:p>
        </w:tc>
        <w:tc>
          <w:tcPr>
            <w:tcW w:w="770" w:type="pct"/>
            <w:vMerge w:val="restart"/>
            <w:shd w:val="clear" w:color="auto" w:fill="auto"/>
            <w:vAlign w:val="center"/>
          </w:tcPr>
          <w:p w14:paraId="199F4752" w14:textId="77777777" w:rsidR="004408A3" w:rsidRPr="004408A3" w:rsidRDefault="004408A3">
            <w:pPr>
              <w:keepNext/>
              <w:keepLines/>
              <w:jc w:val="center"/>
              <w:rPr>
                <w:rFonts w:cs="Times New Roman"/>
              </w:rPr>
            </w:pPr>
            <w:r w:rsidRPr="004408A3">
              <w:rPr>
                <w:rFonts w:cs="Times New Roman"/>
              </w:rPr>
              <w:t>Table 1</w:t>
            </w:r>
            <w:r w:rsidRPr="004408A3">
              <w:rPr>
                <w:rFonts w:cs="Times New Roman"/>
                <w:b/>
                <w:vertAlign w:val="superscript"/>
              </w:rPr>
              <w:t>D</w:t>
            </w:r>
            <w:r w:rsidRPr="004408A3">
              <w:rPr>
                <w:rFonts w:cs="Times New Roman"/>
              </w:rPr>
              <w:t>, Class 3</w:t>
            </w:r>
          </w:p>
        </w:tc>
        <w:tc>
          <w:tcPr>
            <w:tcW w:w="852" w:type="pct"/>
            <w:vMerge w:val="restart"/>
            <w:shd w:val="clear" w:color="auto" w:fill="auto"/>
            <w:vAlign w:val="center"/>
          </w:tcPr>
          <w:p w14:paraId="0E7FC4E5" w14:textId="77777777" w:rsidR="004408A3" w:rsidRPr="004408A3" w:rsidRDefault="009710C2">
            <w:pPr>
              <w:keepNext/>
              <w:keepLines/>
              <w:jc w:val="center"/>
              <w:rPr>
                <w:rFonts w:cs="Times New Roman"/>
              </w:rPr>
            </w:pPr>
            <w:r>
              <w:rPr>
                <w:rFonts w:cs="Times New Roman"/>
              </w:rPr>
              <w:t>–</w:t>
            </w:r>
          </w:p>
        </w:tc>
        <w:tc>
          <w:tcPr>
            <w:tcW w:w="576" w:type="pct"/>
            <w:shd w:val="clear" w:color="auto" w:fill="auto"/>
            <w:vAlign w:val="center"/>
          </w:tcPr>
          <w:p w14:paraId="56B15032" w14:textId="77777777" w:rsidR="004408A3" w:rsidRPr="004408A3" w:rsidRDefault="004408A3">
            <w:pPr>
              <w:keepNext/>
              <w:keepLines/>
              <w:jc w:val="center"/>
              <w:rPr>
                <w:rFonts w:cs="Times New Roman"/>
              </w:rPr>
            </w:pPr>
            <w:r w:rsidRPr="004408A3">
              <w:rPr>
                <w:rFonts w:cs="Times New Roman"/>
              </w:rPr>
              <w:t>ASTM D4632</w:t>
            </w:r>
          </w:p>
        </w:tc>
      </w:tr>
      <w:tr w:rsidR="004D435F" w:rsidRPr="004408A3" w14:paraId="66B67290" w14:textId="77777777" w:rsidTr="00020CEF">
        <w:tc>
          <w:tcPr>
            <w:tcW w:w="863" w:type="pct"/>
            <w:shd w:val="clear" w:color="auto" w:fill="auto"/>
            <w:vAlign w:val="center"/>
          </w:tcPr>
          <w:p w14:paraId="1EC32BCE" w14:textId="77777777" w:rsidR="004408A3" w:rsidRPr="004408A3" w:rsidRDefault="004408A3" w:rsidP="00EE0BC5">
            <w:pPr>
              <w:keepNext/>
              <w:keepLines/>
              <w:jc w:val="center"/>
              <w:rPr>
                <w:rFonts w:cs="Times New Roman"/>
              </w:rPr>
            </w:pPr>
            <w:r w:rsidRPr="004408A3">
              <w:rPr>
                <w:rFonts w:cs="Times New Roman"/>
              </w:rPr>
              <w:t>Tear Strength</w:t>
            </w:r>
          </w:p>
          <w:p w14:paraId="40744EAF" w14:textId="785F8A1D" w:rsidR="004408A3" w:rsidRPr="004408A3" w:rsidRDefault="004408A3" w:rsidP="00EE0BC5">
            <w:pPr>
              <w:keepNext/>
              <w:keepLines/>
              <w:jc w:val="center"/>
              <w:rPr>
                <w:rFonts w:cs="Times New Roman"/>
              </w:rPr>
            </w:pPr>
            <w:r w:rsidRPr="004408A3">
              <w:rPr>
                <w:rFonts w:cs="Times New Roman"/>
              </w:rPr>
              <w:t>(MD &amp; CD)</w:t>
            </w:r>
            <w:r w:rsidR="00A370BA" w:rsidRPr="0019650A">
              <w:rPr>
                <w:rFonts w:cs="Times New Roman"/>
                <w:b/>
                <w:bCs/>
                <w:vertAlign w:val="superscript"/>
              </w:rPr>
              <w:t>A</w:t>
            </w:r>
          </w:p>
        </w:tc>
        <w:tc>
          <w:tcPr>
            <w:tcW w:w="637" w:type="pct"/>
            <w:vMerge/>
            <w:shd w:val="clear" w:color="auto" w:fill="auto"/>
            <w:vAlign w:val="center"/>
          </w:tcPr>
          <w:p w14:paraId="48FB690A" w14:textId="77777777" w:rsidR="004408A3" w:rsidRPr="004408A3" w:rsidRDefault="004408A3">
            <w:pPr>
              <w:keepNext/>
              <w:keepLines/>
              <w:jc w:val="center"/>
              <w:rPr>
                <w:rFonts w:cs="Times New Roman"/>
              </w:rPr>
            </w:pPr>
          </w:p>
        </w:tc>
        <w:tc>
          <w:tcPr>
            <w:tcW w:w="665" w:type="pct"/>
            <w:vMerge/>
            <w:shd w:val="clear" w:color="auto" w:fill="auto"/>
            <w:vAlign w:val="center"/>
          </w:tcPr>
          <w:p w14:paraId="6FF979D3" w14:textId="77777777" w:rsidR="004408A3" w:rsidRPr="004408A3" w:rsidRDefault="004408A3">
            <w:pPr>
              <w:keepNext/>
              <w:keepLines/>
              <w:jc w:val="center"/>
              <w:rPr>
                <w:rFonts w:cs="Times New Roman"/>
              </w:rPr>
            </w:pPr>
          </w:p>
        </w:tc>
        <w:tc>
          <w:tcPr>
            <w:tcW w:w="638" w:type="pct"/>
            <w:shd w:val="clear" w:color="auto" w:fill="auto"/>
            <w:vAlign w:val="center"/>
          </w:tcPr>
          <w:p w14:paraId="50C381A5" w14:textId="77777777" w:rsidR="004408A3" w:rsidRPr="004408A3" w:rsidRDefault="009710C2">
            <w:pPr>
              <w:keepNext/>
              <w:keepLines/>
              <w:jc w:val="center"/>
              <w:rPr>
                <w:rFonts w:cs="Times New Roman"/>
              </w:rPr>
            </w:pPr>
            <w:r>
              <w:rPr>
                <w:rFonts w:cs="Times New Roman"/>
              </w:rPr>
              <w:t>–</w:t>
            </w:r>
          </w:p>
        </w:tc>
        <w:tc>
          <w:tcPr>
            <w:tcW w:w="770" w:type="pct"/>
            <w:vMerge/>
            <w:shd w:val="clear" w:color="auto" w:fill="auto"/>
            <w:vAlign w:val="center"/>
          </w:tcPr>
          <w:p w14:paraId="775189A7" w14:textId="77777777" w:rsidR="004408A3" w:rsidRPr="004408A3" w:rsidRDefault="004408A3">
            <w:pPr>
              <w:keepNext/>
              <w:keepLines/>
              <w:jc w:val="center"/>
              <w:rPr>
                <w:rFonts w:cs="Times New Roman"/>
              </w:rPr>
            </w:pPr>
          </w:p>
        </w:tc>
        <w:tc>
          <w:tcPr>
            <w:tcW w:w="852" w:type="pct"/>
            <w:vMerge/>
            <w:shd w:val="clear" w:color="auto" w:fill="auto"/>
            <w:vAlign w:val="center"/>
          </w:tcPr>
          <w:p w14:paraId="0E1ACF65" w14:textId="77777777" w:rsidR="004408A3" w:rsidRPr="004408A3" w:rsidRDefault="004408A3">
            <w:pPr>
              <w:keepNext/>
              <w:keepLines/>
              <w:jc w:val="center"/>
              <w:rPr>
                <w:rFonts w:cs="Times New Roman"/>
              </w:rPr>
            </w:pPr>
          </w:p>
        </w:tc>
        <w:tc>
          <w:tcPr>
            <w:tcW w:w="576" w:type="pct"/>
            <w:shd w:val="clear" w:color="auto" w:fill="auto"/>
            <w:vAlign w:val="center"/>
          </w:tcPr>
          <w:p w14:paraId="359315C2" w14:textId="77777777" w:rsidR="004408A3" w:rsidRPr="004408A3" w:rsidRDefault="004408A3">
            <w:pPr>
              <w:keepNext/>
              <w:keepLines/>
              <w:jc w:val="center"/>
              <w:rPr>
                <w:rFonts w:cs="Times New Roman"/>
              </w:rPr>
            </w:pPr>
            <w:r w:rsidRPr="004408A3">
              <w:rPr>
                <w:rFonts w:cs="Times New Roman"/>
              </w:rPr>
              <w:t>ASTM D4533</w:t>
            </w:r>
          </w:p>
        </w:tc>
      </w:tr>
      <w:tr w:rsidR="004D435F" w:rsidRPr="004408A3" w14:paraId="03F4E4C3" w14:textId="77777777" w:rsidTr="00020CEF">
        <w:tc>
          <w:tcPr>
            <w:tcW w:w="863" w:type="pct"/>
            <w:shd w:val="clear" w:color="auto" w:fill="auto"/>
            <w:vAlign w:val="center"/>
          </w:tcPr>
          <w:p w14:paraId="0055FC45" w14:textId="77777777" w:rsidR="004408A3" w:rsidRPr="004408A3" w:rsidRDefault="004408A3" w:rsidP="00EE0BC5">
            <w:pPr>
              <w:keepNext/>
              <w:keepLines/>
              <w:jc w:val="center"/>
              <w:rPr>
                <w:rFonts w:cs="Times New Roman"/>
              </w:rPr>
            </w:pPr>
            <w:r w:rsidRPr="004408A3">
              <w:rPr>
                <w:rFonts w:cs="Times New Roman"/>
              </w:rPr>
              <w:t>Puncture Strength</w:t>
            </w:r>
          </w:p>
        </w:tc>
        <w:tc>
          <w:tcPr>
            <w:tcW w:w="637" w:type="pct"/>
            <w:vMerge/>
            <w:shd w:val="clear" w:color="auto" w:fill="auto"/>
            <w:vAlign w:val="center"/>
          </w:tcPr>
          <w:p w14:paraId="7DBBA380" w14:textId="77777777" w:rsidR="004408A3" w:rsidRPr="004408A3" w:rsidRDefault="004408A3">
            <w:pPr>
              <w:keepNext/>
              <w:keepLines/>
              <w:jc w:val="center"/>
              <w:rPr>
                <w:rFonts w:cs="Times New Roman"/>
              </w:rPr>
            </w:pPr>
          </w:p>
        </w:tc>
        <w:tc>
          <w:tcPr>
            <w:tcW w:w="665" w:type="pct"/>
            <w:vMerge/>
            <w:shd w:val="clear" w:color="auto" w:fill="auto"/>
            <w:vAlign w:val="center"/>
          </w:tcPr>
          <w:p w14:paraId="227C6DCC" w14:textId="77777777" w:rsidR="004408A3" w:rsidRPr="004408A3" w:rsidRDefault="004408A3">
            <w:pPr>
              <w:keepNext/>
              <w:keepLines/>
              <w:jc w:val="center"/>
              <w:rPr>
                <w:rFonts w:cs="Times New Roman"/>
              </w:rPr>
            </w:pPr>
          </w:p>
        </w:tc>
        <w:tc>
          <w:tcPr>
            <w:tcW w:w="638" w:type="pct"/>
            <w:shd w:val="clear" w:color="auto" w:fill="auto"/>
            <w:vAlign w:val="center"/>
          </w:tcPr>
          <w:p w14:paraId="1A8CFC8F" w14:textId="77777777" w:rsidR="004408A3" w:rsidRPr="004408A3" w:rsidRDefault="009710C2">
            <w:pPr>
              <w:keepNext/>
              <w:keepLines/>
              <w:jc w:val="center"/>
              <w:rPr>
                <w:rFonts w:cs="Times New Roman"/>
              </w:rPr>
            </w:pPr>
            <w:r>
              <w:rPr>
                <w:rFonts w:cs="Times New Roman"/>
              </w:rPr>
              <w:t>–</w:t>
            </w:r>
          </w:p>
        </w:tc>
        <w:tc>
          <w:tcPr>
            <w:tcW w:w="770" w:type="pct"/>
            <w:vMerge/>
            <w:shd w:val="clear" w:color="auto" w:fill="auto"/>
            <w:vAlign w:val="center"/>
          </w:tcPr>
          <w:p w14:paraId="2DC1BE6F" w14:textId="77777777" w:rsidR="004408A3" w:rsidRPr="004408A3" w:rsidRDefault="004408A3">
            <w:pPr>
              <w:keepNext/>
              <w:keepLines/>
              <w:jc w:val="center"/>
              <w:rPr>
                <w:rFonts w:cs="Times New Roman"/>
              </w:rPr>
            </w:pPr>
          </w:p>
        </w:tc>
        <w:tc>
          <w:tcPr>
            <w:tcW w:w="852" w:type="pct"/>
            <w:vMerge/>
            <w:shd w:val="clear" w:color="auto" w:fill="auto"/>
            <w:vAlign w:val="center"/>
          </w:tcPr>
          <w:p w14:paraId="7CB382E9" w14:textId="77777777" w:rsidR="004408A3" w:rsidRPr="004408A3" w:rsidRDefault="004408A3">
            <w:pPr>
              <w:keepNext/>
              <w:keepLines/>
              <w:jc w:val="center"/>
              <w:rPr>
                <w:rFonts w:cs="Times New Roman"/>
              </w:rPr>
            </w:pPr>
          </w:p>
        </w:tc>
        <w:tc>
          <w:tcPr>
            <w:tcW w:w="576" w:type="pct"/>
            <w:shd w:val="clear" w:color="auto" w:fill="auto"/>
            <w:vAlign w:val="center"/>
          </w:tcPr>
          <w:p w14:paraId="0DB215A4" w14:textId="77777777" w:rsidR="004408A3" w:rsidRPr="004408A3" w:rsidRDefault="004408A3">
            <w:pPr>
              <w:keepNext/>
              <w:keepLines/>
              <w:jc w:val="center"/>
              <w:rPr>
                <w:rFonts w:cs="Times New Roman"/>
              </w:rPr>
            </w:pPr>
            <w:r w:rsidRPr="004408A3">
              <w:rPr>
                <w:rFonts w:cs="Times New Roman"/>
              </w:rPr>
              <w:t>ASTM D6241</w:t>
            </w:r>
          </w:p>
        </w:tc>
      </w:tr>
      <w:tr w:rsidR="004D435F" w:rsidRPr="004408A3" w14:paraId="3DC30620" w14:textId="77777777" w:rsidTr="00020CEF">
        <w:tc>
          <w:tcPr>
            <w:tcW w:w="863" w:type="pct"/>
            <w:shd w:val="clear" w:color="auto" w:fill="auto"/>
            <w:vAlign w:val="center"/>
          </w:tcPr>
          <w:p w14:paraId="64F8B872" w14:textId="5C660C85" w:rsidR="004408A3" w:rsidRPr="004408A3" w:rsidRDefault="004408A3" w:rsidP="00EE0BC5">
            <w:pPr>
              <w:keepNext/>
              <w:keepLines/>
              <w:jc w:val="center"/>
              <w:rPr>
                <w:rFonts w:cs="Times New Roman"/>
              </w:rPr>
            </w:pPr>
            <w:r w:rsidRPr="004408A3">
              <w:rPr>
                <w:rFonts w:cs="Times New Roman"/>
              </w:rPr>
              <w:t xml:space="preserve">Ultimate Tensile Strength </w:t>
            </w:r>
            <w:r w:rsidRPr="004408A3">
              <w:rPr>
                <w:rFonts w:cs="Times New Roman"/>
              </w:rPr>
              <w:br/>
              <w:t>(MD &amp; CD)</w:t>
            </w:r>
            <w:r w:rsidR="00A370BA" w:rsidRPr="0019650A">
              <w:rPr>
                <w:rFonts w:cs="Times New Roman"/>
                <w:b/>
                <w:bCs/>
                <w:vertAlign w:val="superscript"/>
              </w:rPr>
              <w:t>A</w:t>
            </w:r>
          </w:p>
        </w:tc>
        <w:tc>
          <w:tcPr>
            <w:tcW w:w="637" w:type="pct"/>
            <w:shd w:val="clear" w:color="auto" w:fill="auto"/>
            <w:vAlign w:val="center"/>
          </w:tcPr>
          <w:p w14:paraId="34C8E2AE" w14:textId="77777777" w:rsidR="004408A3" w:rsidRPr="004408A3" w:rsidRDefault="009710C2" w:rsidP="00EE0BC5">
            <w:pPr>
              <w:keepNext/>
              <w:keepLines/>
              <w:jc w:val="center"/>
              <w:rPr>
                <w:rFonts w:cs="Times New Roman"/>
              </w:rPr>
            </w:pPr>
            <w:r>
              <w:rPr>
                <w:rFonts w:cs="Times New Roman"/>
              </w:rPr>
              <w:t>–</w:t>
            </w:r>
          </w:p>
        </w:tc>
        <w:tc>
          <w:tcPr>
            <w:tcW w:w="665" w:type="pct"/>
            <w:shd w:val="clear" w:color="auto" w:fill="auto"/>
            <w:vAlign w:val="center"/>
          </w:tcPr>
          <w:p w14:paraId="19ACEAF4" w14:textId="77777777" w:rsidR="004408A3" w:rsidRPr="004408A3" w:rsidRDefault="009710C2">
            <w:pPr>
              <w:keepNext/>
              <w:keepLines/>
              <w:jc w:val="center"/>
              <w:rPr>
                <w:rFonts w:cs="Times New Roman"/>
              </w:rPr>
            </w:pPr>
            <w:r>
              <w:rPr>
                <w:rFonts w:cs="Times New Roman"/>
              </w:rPr>
              <w:t>–</w:t>
            </w:r>
          </w:p>
        </w:tc>
        <w:tc>
          <w:tcPr>
            <w:tcW w:w="638" w:type="pct"/>
            <w:shd w:val="clear" w:color="auto" w:fill="auto"/>
            <w:vAlign w:val="center"/>
          </w:tcPr>
          <w:p w14:paraId="19BE5FE5" w14:textId="77777777" w:rsidR="004408A3" w:rsidRPr="004408A3" w:rsidRDefault="009710C2">
            <w:pPr>
              <w:keepNext/>
              <w:keepLines/>
              <w:jc w:val="center"/>
              <w:rPr>
                <w:rFonts w:cs="Times New Roman"/>
              </w:rPr>
            </w:pPr>
            <w:r>
              <w:rPr>
                <w:rFonts w:cs="Times New Roman"/>
              </w:rPr>
              <w:t>–</w:t>
            </w:r>
          </w:p>
        </w:tc>
        <w:tc>
          <w:tcPr>
            <w:tcW w:w="770" w:type="pct"/>
            <w:shd w:val="clear" w:color="auto" w:fill="auto"/>
            <w:vAlign w:val="center"/>
          </w:tcPr>
          <w:p w14:paraId="37719215" w14:textId="77777777" w:rsidR="004408A3" w:rsidRPr="004408A3" w:rsidRDefault="009710C2">
            <w:pPr>
              <w:keepNext/>
              <w:keepLines/>
              <w:jc w:val="center"/>
              <w:rPr>
                <w:rFonts w:cs="Times New Roman"/>
              </w:rPr>
            </w:pPr>
            <w:r>
              <w:rPr>
                <w:rFonts w:cs="Times New Roman"/>
              </w:rPr>
              <w:t>–</w:t>
            </w:r>
          </w:p>
        </w:tc>
        <w:tc>
          <w:tcPr>
            <w:tcW w:w="852" w:type="pct"/>
            <w:shd w:val="clear" w:color="auto" w:fill="auto"/>
            <w:vAlign w:val="center"/>
          </w:tcPr>
          <w:p w14:paraId="66CD84D3" w14:textId="3927355D" w:rsidR="004408A3" w:rsidRDefault="004408A3">
            <w:pPr>
              <w:keepNext/>
              <w:keepLines/>
              <w:jc w:val="center"/>
              <w:rPr>
                <w:rFonts w:cs="Times New Roman"/>
              </w:rPr>
            </w:pPr>
          </w:p>
          <w:p w14:paraId="1AFE0AD2" w14:textId="71C6F641" w:rsidR="006A7091" w:rsidRPr="004408A3" w:rsidRDefault="006A7091">
            <w:pPr>
              <w:keepNext/>
              <w:keepLines/>
              <w:jc w:val="center"/>
              <w:rPr>
                <w:rFonts w:cs="Times New Roman"/>
              </w:rPr>
            </w:pPr>
            <w:bookmarkStart w:id="0" w:name="_Hlk92808525"/>
            <w:r w:rsidRPr="004408A3">
              <w:rPr>
                <w:rFonts w:cs="Times New Roman"/>
              </w:rPr>
              <w:t>Table 1</w:t>
            </w:r>
            <w:r>
              <w:rPr>
                <w:rFonts w:cs="Times New Roman"/>
              </w:rPr>
              <w:t>2</w:t>
            </w:r>
            <w:r w:rsidRPr="004408A3">
              <w:rPr>
                <w:rFonts w:cs="Times New Roman"/>
                <w:b/>
                <w:vertAlign w:val="superscript"/>
              </w:rPr>
              <w:t>D</w:t>
            </w:r>
            <w:r w:rsidRPr="004408A3">
              <w:rPr>
                <w:rFonts w:cs="Times New Roman"/>
              </w:rPr>
              <w:t xml:space="preserve">, Class </w:t>
            </w:r>
            <w:r>
              <w:rPr>
                <w:rFonts w:cs="Times New Roman"/>
              </w:rPr>
              <w:t>4A</w:t>
            </w:r>
            <w:bookmarkEnd w:id="0"/>
          </w:p>
        </w:tc>
        <w:tc>
          <w:tcPr>
            <w:tcW w:w="576" w:type="pct"/>
            <w:shd w:val="clear" w:color="auto" w:fill="auto"/>
            <w:vAlign w:val="center"/>
          </w:tcPr>
          <w:p w14:paraId="1EF1CFF1" w14:textId="77777777" w:rsidR="004408A3" w:rsidRPr="004408A3" w:rsidRDefault="004408A3">
            <w:pPr>
              <w:keepNext/>
              <w:keepLines/>
              <w:jc w:val="center"/>
              <w:rPr>
                <w:rFonts w:cs="Times New Roman"/>
              </w:rPr>
            </w:pPr>
            <w:r w:rsidRPr="004408A3">
              <w:rPr>
                <w:rFonts w:cs="Times New Roman"/>
              </w:rPr>
              <w:t>ASTM D4595</w:t>
            </w:r>
          </w:p>
        </w:tc>
      </w:tr>
      <w:tr w:rsidR="0081074C" w:rsidRPr="004408A3" w14:paraId="7D8AE293" w14:textId="77777777" w:rsidTr="0081074C">
        <w:tc>
          <w:tcPr>
            <w:tcW w:w="863" w:type="pct"/>
            <w:shd w:val="clear" w:color="auto" w:fill="auto"/>
            <w:vAlign w:val="center"/>
          </w:tcPr>
          <w:p w14:paraId="7DCECE97" w14:textId="77777777" w:rsidR="0081074C" w:rsidRPr="004408A3" w:rsidRDefault="0081074C" w:rsidP="00EE0BC5">
            <w:pPr>
              <w:keepNext/>
              <w:keepLines/>
              <w:jc w:val="center"/>
              <w:rPr>
                <w:rFonts w:cs="Times New Roman"/>
              </w:rPr>
            </w:pPr>
            <w:r w:rsidRPr="004408A3">
              <w:rPr>
                <w:rFonts w:cs="Times New Roman"/>
              </w:rPr>
              <w:t>Permittivity</w:t>
            </w:r>
          </w:p>
        </w:tc>
        <w:tc>
          <w:tcPr>
            <w:tcW w:w="637" w:type="pct"/>
            <w:vMerge w:val="restart"/>
            <w:shd w:val="clear" w:color="auto" w:fill="auto"/>
            <w:vAlign w:val="center"/>
          </w:tcPr>
          <w:p w14:paraId="01D87650" w14:textId="77777777" w:rsidR="0081074C" w:rsidRPr="004408A3" w:rsidRDefault="0081074C" w:rsidP="00EE0BC5">
            <w:pPr>
              <w:keepNext/>
              <w:keepLines/>
              <w:jc w:val="center"/>
              <w:rPr>
                <w:rFonts w:cs="Times New Roman"/>
              </w:rPr>
            </w:pPr>
            <w:r w:rsidRPr="004408A3">
              <w:rPr>
                <w:rFonts w:cs="Times New Roman"/>
              </w:rPr>
              <w:t>Table 2</w:t>
            </w:r>
            <w:r w:rsidRPr="004408A3">
              <w:rPr>
                <w:rFonts w:cs="Times New Roman"/>
                <w:b/>
                <w:vertAlign w:val="superscript"/>
              </w:rPr>
              <w:t>D</w:t>
            </w:r>
            <w:r w:rsidRPr="004408A3">
              <w:rPr>
                <w:rFonts w:cs="Times New Roman"/>
              </w:rPr>
              <w:t>,</w:t>
            </w:r>
          </w:p>
          <w:p w14:paraId="683F8D7D" w14:textId="77777777" w:rsidR="0081074C" w:rsidRPr="004408A3" w:rsidRDefault="0081074C">
            <w:pPr>
              <w:keepNext/>
              <w:keepLines/>
              <w:jc w:val="center"/>
              <w:rPr>
                <w:rFonts w:cs="Times New Roman"/>
              </w:rPr>
            </w:pPr>
            <w:r w:rsidRPr="004408A3">
              <w:rPr>
                <w:rFonts w:cs="Times New Roman"/>
              </w:rPr>
              <w:t>15% to 50%</w:t>
            </w:r>
            <w:r>
              <w:rPr>
                <w:rFonts w:cs="Times New Roman"/>
              </w:rPr>
              <w:t xml:space="preserve"> </w:t>
            </w:r>
            <w:r w:rsidRPr="004408A3">
              <w:rPr>
                <w:rFonts w:cs="Times New Roman"/>
                <w:i/>
              </w:rPr>
              <w:t>in Situ</w:t>
            </w:r>
            <w:r w:rsidRPr="004408A3">
              <w:rPr>
                <w:rFonts w:cs="Times New Roman"/>
              </w:rPr>
              <w:t xml:space="preserve"> Soil</w:t>
            </w:r>
          </w:p>
          <w:p w14:paraId="6923D79E" w14:textId="77777777" w:rsidR="0081074C" w:rsidRPr="004408A3" w:rsidRDefault="0081074C">
            <w:pPr>
              <w:keepNext/>
              <w:keepLines/>
              <w:jc w:val="center"/>
              <w:rPr>
                <w:rFonts w:cs="Times New Roman"/>
              </w:rPr>
            </w:pPr>
            <w:r>
              <w:rPr>
                <w:rFonts w:cs="Times New Roman"/>
              </w:rPr>
              <w:t>Passing 0.075 mm</w:t>
            </w:r>
          </w:p>
        </w:tc>
        <w:tc>
          <w:tcPr>
            <w:tcW w:w="665" w:type="pct"/>
            <w:vMerge w:val="restart"/>
            <w:shd w:val="clear" w:color="auto" w:fill="auto"/>
            <w:vAlign w:val="center"/>
          </w:tcPr>
          <w:p w14:paraId="1F13A5C3" w14:textId="77777777" w:rsidR="0081074C" w:rsidRPr="004408A3" w:rsidRDefault="0081074C">
            <w:pPr>
              <w:keepNext/>
              <w:keepLines/>
              <w:jc w:val="center"/>
              <w:rPr>
                <w:rFonts w:cs="Times New Roman"/>
              </w:rPr>
            </w:pPr>
            <w:r>
              <w:rPr>
                <w:rFonts w:cs="Times New Roman"/>
              </w:rPr>
              <w:t>Table 6</w:t>
            </w:r>
            <w:r w:rsidRPr="004408A3">
              <w:rPr>
                <w:rFonts w:cs="Times New Roman"/>
                <w:b/>
                <w:vertAlign w:val="superscript"/>
              </w:rPr>
              <w:t>D</w:t>
            </w:r>
            <w:r w:rsidRPr="004408A3">
              <w:rPr>
                <w:rFonts w:cs="Times New Roman"/>
              </w:rPr>
              <w:t>,</w:t>
            </w:r>
          </w:p>
          <w:p w14:paraId="4FCAE9C1" w14:textId="77777777" w:rsidR="0081074C" w:rsidRPr="004408A3" w:rsidRDefault="0081074C">
            <w:pPr>
              <w:keepNext/>
              <w:keepLines/>
              <w:jc w:val="center"/>
              <w:rPr>
                <w:rFonts w:cs="Times New Roman"/>
              </w:rPr>
            </w:pPr>
            <w:r w:rsidRPr="004408A3">
              <w:rPr>
                <w:rFonts w:cs="Times New Roman"/>
              </w:rPr>
              <w:t>15% to 50%</w:t>
            </w:r>
            <w:r>
              <w:rPr>
                <w:rFonts w:cs="Times New Roman"/>
              </w:rPr>
              <w:t xml:space="preserve"> </w:t>
            </w:r>
            <w:r w:rsidRPr="004408A3">
              <w:rPr>
                <w:rFonts w:cs="Times New Roman"/>
                <w:i/>
              </w:rPr>
              <w:t>in Situ</w:t>
            </w:r>
            <w:r w:rsidRPr="004408A3">
              <w:rPr>
                <w:rFonts w:cs="Times New Roman"/>
              </w:rPr>
              <w:t xml:space="preserve"> Soil</w:t>
            </w:r>
          </w:p>
          <w:p w14:paraId="367668A1" w14:textId="3B57685F" w:rsidR="0081074C" w:rsidRPr="004408A3" w:rsidRDefault="0081074C">
            <w:pPr>
              <w:keepNext/>
              <w:keepLines/>
              <w:jc w:val="center"/>
              <w:rPr>
                <w:rFonts w:cs="Times New Roman"/>
              </w:rPr>
            </w:pPr>
            <w:r>
              <w:rPr>
                <w:rFonts w:cs="Times New Roman"/>
              </w:rPr>
              <w:t>Passing 0.075 mm</w:t>
            </w:r>
          </w:p>
        </w:tc>
        <w:tc>
          <w:tcPr>
            <w:tcW w:w="638" w:type="pct"/>
            <w:vMerge w:val="restart"/>
            <w:shd w:val="clear" w:color="auto" w:fill="auto"/>
            <w:vAlign w:val="center"/>
          </w:tcPr>
          <w:p w14:paraId="7798C852" w14:textId="77777777" w:rsidR="0081074C" w:rsidRPr="004408A3" w:rsidRDefault="0081074C">
            <w:pPr>
              <w:keepNext/>
              <w:keepLines/>
              <w:jc w:val="center"/>
              <w:rPr>
                <w:rFonts w:cs="Times New Roman"/>
              </w:rPr>
            </w:pPr>
            <w:r w:rsidRPr="004408A3">
              <w:rPr>
                <w:rFonts w:cs="Times New Roman"/>
              </w:rPr>
              <w:t>Table 7</w:t>
            </w:r>
            <w:r w:rsidRPr="004408A3">
              <w:rPr>
                <w:rFonts w:cs="Times New Roman"/>
                <w:b/>
                <w:vertAlign w:val="superscript"/>
              </w:rPr>
              <w:t>D</w:t>
            </w:r>
          </w:p>
        </w:tc>
        <w:tc>
          <w:tcPr>
            <w:tcW w:w="770" w:type="pct"/>
            <w:vMerge w:val="restart"/>
            <w:shd w:val="clear" w:color="auto" w:fill="auto"/>
            <w:vAlign w:val="center"/>
          </w:tcPr>
          <w:p w14:paraId="3B49D7D8" w14:textId="77777777" w:rsidR="0081074C" w:rsidRPr="004408A3" w:rsidRDefault="0081074C">
            <w:pPr>
              <w:keepNext/>
              <w:keepLines/>
              <w:jc w:val="center"/>
              <w:rPr>
                <w:rFonts w:cs="Times New Roman"/>
              </w:rPr>
            </w:pPr>
            <w:r w:rsidRPr="004408A3">
              <w:rPr>
                <w:rFonts w:cs="Times New Roman"/>
              </w:rPr>
              <w:t>Table 5</w:t>
            </w:r>
            <w:r w:rsidRPr="004408A3">
              <w:rPr>
                <w:rFonts w:cs="Times New Roman"/>
                <w:b/>
                <w:vertAlign w:val="superscript"/>
              </w:rPr>
              <w:t>D</w:t>
            </w:r>
          </w:p>
        </w:tc>
        <w:tc>
          <w:tcPr>
            <w:tcW w:w="852" w:type="pct"/>
            <w:vMerge w:val="restart"/>
            <w:shd w:val="clear" w:color="auto" w:fill="auto"/>
            <w:vAlign w:val="center"/>
          </w:tcPr>
          <w:p w14:paraId="1AEA3C3C" w14:textId="0D07C3DE" w:rsidR="0081074C" w:rsidRPr="004408A3" w:rsidRDefault="0081074C" w:rsidP="003238E0">
            <w:pPr>
              <w:keepNext/>
              <w:keepLines/>
              <w:jc w:val="center"/>
              <w:rPr>
                <w:rFonts w:cs="Times New Roman"/>
                <w:b/>
              </w:rPr>
            </w:pPr>
            <w:r w:rsidRPr="0081074C">
              <w:rPr>
                <w:rFonts w:cs="Times New Roman"/>
              </w:rPr>
              <w:t>Table 12</w:t>
            </w:r>
            <w:r w:rsidRPr="004408A3">
              <w:rPr>
                <w:rFonts w:cs="Times New Roman"/>
                <w:b/>
                <w:vertAlign w:val="superscript"/>
              </w:rPr>
              <w:t>D</w:t>
            </w:r>
            <w:r w:rsidRPr="0081074C">
              <w:rPr>
                <w:rFonts w:cs="Times New Roman"/>
              </w:rPr>
              <w:t xml:space="preserve">, Class 4A </w:t>
            </w:r>
          </w:p>
        </w:tc>
        <w:tc>
          <w:tcPr>
            <w:tcW w:w="576" w:type="pct"/>
            <w:shd w:val="clear" w:color="auto" w:fill="auto"/>
            <w:vAlign w:val="center"/>
          </w:tcPr>
          <w:p w14:paraId="27157735" w14:textId="77777777" w:rsidR="0081074C" w:rsidRPr="004408A3" w:rsidRDefault="0081074C">
            <w:pPr>
              <w:keepNext/>
              <w:keepLines/>
              <w:jc w:val="center"/>
              <w:rPr>
                <w:rFonts w:cs="Times New Roman"/>
              </w:rPr>
            </w:pPr>
            <w:r w:rsidRPr="004408A3">
              <w:rPr>
                <w:rFonts w:cs="Times New Roman"/>
              </w:rPr>
              <w:t>ASTM D4491</w:t>
            </w:r>
          </w:p>
        </w:tc>
      </w:tr>
      <w:tr w:rsidR="0081074C" w:rsidRPr="004408A3" w14:paraId="554ECC6B" w14:textId="77777777" w:rsidTr="0081074C">
        <w:tc>
          <w:tcPr>
            <w:tcW w:w="863" w:type="pct"/>
            <w:shd w:val="clear" w:color="auto" w:fill="auto"/>
            <w:vAlign w:val="center"/>
          </w:tcPr>
          <w:p w14:paraId="542315B1" w14:textId="77777777" w:rsidR="0081074C" w:rsidRPr="00DD4461" w:rsidRDefault="0081074C" w:rsidP="00EE0BC5">
            <w:pPr>
              <w:keepNext/>
              <w:keepLines/>
              <w:jc w:val="center"/>
              <w:rPr>
                <w:rFonts w:cs="Times New Roman"/>
              </w:rPr>
            </w:pPr>
            <w:r w:rsidRPr="00DD4461">
              <w:rPr>
                <w:rFonts w:cs="Times New Roman"/>
              </w:rPr>
              <w:t>Apparent</w:t>
            </w:r>
          </w:p>
          <w:p w14:paraId="6103FD8B" w14:textId="77777777" w:rsidR="0081074C" w:rsidRPr="004408A3" w:rsidRDefault="0081074C" w:rsidP="00EE0BC5">
            <w:pPr>
              <w:keepNext/>
              <w:keepLines/>
              <w:jc w:val="center"/>
              <w:rPr>
                <w:rFonts w:cs="Times New Roman"/>
                <w:vertAlign w:val="superscript"/>
              </w:rPr>
            </w:pPr>
            <w:r w:rsidRPr="00DD4461">
              <w:rPr>
                <w:rFonts w:cs="Times New Roman"/>
              </w:rPr>
              <w:t>Opening Size</w:t>
            </w:r>
          </w:p>
        </w:tc>
        <w:tc>
          <w:tcPr>
            <w:tcW w:w="637" w:type="pct"/>
            <w:vMerge/>
            <w:shd w:val="clear" w:color="auto" w:fill="auto"/>
            <w:vAlign w:val="center"/>
          </w:tcPr>
          <w:p w14:paraId="712299F4" w14:textId="77777777" w:rsidR="0081074C" w:rsidRPr="004408A3" w:rsidRDefault="0081074C">
            <w:pPr>
              <w:keepNext/>
              <w:keepLines/>
              <w:jc w:val="center"/>
              <w:rPr>
                <w:rFonts w:cs="Times New Roman"/>
              </w:rPr>
            </w:pPr>
          </w:p>
        </w:tc>
        <w:tc>
          <w:tcPr>
            <w:tcW w:w="665" w:type="pct"/>
            <w:vMerge/>
            <w:shd w:val="clear" w:color="auto" w:fill="auto"/>
            <w:vAlign w:val="center"/>
          </w:tcPr>
          <w:p w14:paraId="57792B63" w14:textId="77777777" w:rsidR="0081074C" w:rsidRPr="004408A3" w:rsidRDefault="0081074C">
            <w:pPr>
              <w:keepNext/>
              <w:keepLines/>
              <w:jc w:val="center"/>
              <w:rPr>
                <w:rFonts w:cs="Times New Roman"/>
              </w:rPr>
            </w:pPr>
          </w:p>
        </w:tc>
        <w:tc>
          <w:tcPr>
            <w:tcW w:w="638" w:type="pct"/>
            <w:vMerge/>
            <w:shd w:val="clear" w:color="auto" w:fill="auto"/>
            <w:vAlign w:val="center"/>
          </w:tcPr>
          <w:p w14:paraId="5E8257A5" w14:textId="77777777" w:rsidR="0081074C" w:rsidRPr="004408A3" w:rsidRDefault="0081074C">
            <w:pPr>
              <w:keepNext/>
              <w:keepLines/>
              <w:jc w:val="center"/>
              <w:rPr>
                <w:rFonts w:cs="Times New Roman"/>
              </w:rPr>
            </w:pPr>
          </w:p>
        </w:tc>
        <w:tc>
          <w:tcPr>
            <w:tcW w:w="770" w:type="pct"/>
            <w:vMerge/>
            <w:shd w:val="clear" w:color="auto" w:fill="auto"/>
            <w:vAlign w:val="center"/>
          </w:tcPr>
          <w:p w14:paraId="4969373F" w14:textId="77777777" w:rsidR="0081074C" w:rsidRPr="004408A3" w:rsidRDefault="0081074C">
            <w:pPr>
              <w:keepNext/>
              <w:keepLines/>
              <w:jc w:val="center"/>
              <w:rPr>
                <w:rFonts w:cs="Times New Roman"/>
              </w:rPr>
            </w:pPr>
          </w:p>
        </w:tc>
        <w:tc>
          <w:tcPr>
            <w:tcW w:w="852" w:type="pct"/>
            <w:vMerge/>
            <w:shd w:val="clear" w:color="auto" w:fill="auto"/>
            <w:vAlign w:val="center"/>
          </w:tcPr>
          <w:p w14:paraId="647951B6" w14:textId="50A6975A" w:rsidR="0081074C" w:rsidRPr="004408A3" w:rsidRDefault="0081074C" w:rsidP="003238E0">
            <w:pPr>
              <w:keepNext/>
              <w:keepLines/>
              <w:jc w:val="center"/>
              <w:rPr>
                <w:rFonts w:cs="Times New Roman"/>
              </w:rPr>
            </w:pPr>
          </w:p>
        </w:tc>
        <w:tc>
          <w:tcPr>
            <w:tcW w:w="576" w:type="pct"/>
            <w:shd w:val="clear" w:color="auto" w:fill="auto"/>
            <w:vAlign w:val="center"/>
          </w:tcPr>
          <w:p w14:paraId="1D40AD8D" w14:textId="77777777" w:rsidR="0081074C" w:rsidRPr="004408A3" w:rsidRDefault="0081074C">
            <w:pPr>
              <w:keepNext/>
              <w:keepLines/>
              <w:jc w:val="center"/>
              <w:rPr>
                <w:rFonts w:cs="Times New Roman"/>
              </w:rPr>
            </w:pPr>
            <w:r w:rsidRPr="004408A3">
              <w:rPr>
                <w:rFonts w:cs="Times New Roman"/>
              </w:rPr>
              <w:t>ASTM D4751</w:t>
            </w:r>
          </w:p>
        </w:tc>
      </w:tr>
      <w:tr w:rsidR="0081074C" w:rsidRPr="004408A3" w14:paraId="19CC63B6" w14:textId="77777777" w:rsidTr="0081074C">
        <w:tc>
          <w:tcPr>
            <w:tcW w:w="863" w:type="pct"/>
            <w:shd w:val="clear" w:color="auto" w:fill="auto"/>
            <w:vAlign w:val="center"/>
          </w:tcPr>
          <w:p w14:paraId="4B0508AD" w14:textId="77777777" w:rsidR="0081074C" w:rsidRPr="004408A3" w:rsidRDefault="0081074C" w:rsidP="00EE0BC5">
            <w:pPr>
              <w:keepNext/>
              <w:keepLines/>
              <w:jc w:val="center"/>
              <w:rPr>
                <w:rFonts w:cs="Times New Roman"/>
                <w:vertAlign w:val="superscript"/>
              </w:rPr>
            </w:pPr>
            <w:r w:rsidRPr="004408A3">
              <w:rPr>
                <w:rFonts w:cs="Times New Roman"/>
              </w:rPr>
              <w:t>UV Stability</w:t>
            </w:r>
          </w:p>
          <w:p w14:paraId="1B2AAC97" w14:textId="77777777" w:rsidR="0081074C" w:rsidRPr="004408A3" w:rsidRDefault="0081074C" w:rsidP="00EE0BC5">
            <w:pPr>
              <w:keepNext/>
              <w:keepLines/>
              <w:jc w:val="center"/>
              <w:rPr>
                <w:rFonts w:cs="Times New Roman"/>
                <w:vertAlign w:val="superscript"/>
              </w:rPr>
            </w:pPr>
            <w:r w:rsidRPr="004408A3">
              <w:rPr>
                <w:rFonts w:cs="Times New Roman"/>
              </w:rPr>
              <w:t>(Retained Strength)</w:t>
            </w:r>
          </w:p>
        </w:tc>
        <w:tc>
          <w:tcPr>
            <w:tcW w:w="637" w:type="pct"/>
            <w:vMerge/>
            <w:shd w:val="clear" w:color="auto" w:fill="auto"/>
            <w:vAlign w:val="center"/>
          </w:tcPr>
          <w:p w14:paraId="4F2BEB3B" w14:textId="77777777" w:rsidR="0081074C" w:rsidRPr="004408A3" w:rsidRDefault="0081074C">
            <w:pPr>
              <w:keepNext/>
              <w:keepLines/>
              <w:jc w:val="center"/>
              <w:rPr>
                <w:rFonts w:cs="Times New Roman"/>
              </w:rPr>
            </w:pPr>
          </w:p>
        </w:tc>
        <w:tc>
          <w:tcPr>
            <w:tcW w:w="665" w:type="pct"/>
            <w:vMerge/>
            <w:shd w:val="clear" w:color="auto" w:fill="auto"/>
            <w:vAlign w:val="center"/>
          </w:tcPr>
          <w:p w14:paraId="62EC101F" w14:textId="77777777" w:rsidR="0081074C" w:rsidRPr="004408A3" w:rsidRDefault="0081074C">
            <w:pPr>
              <w:keepNext/>
              <w:keepLines/>
              <w:jc w:val="center"/>
              <w:rPr>
                <w:rFonts w:cs="Times New Roman"/>
              </w:rPr>
            </w:pPr>
          </w:p>
        </w:tc>
        <w:tc>
          <w:tcPr>
            <w:tcW w:w="638" w:type="pct"/>
            <w:vMerge/>
            <w:shd w:val="clear" w:color="auto" w:fill="auto"/>
            <w:vAlign w:val="center"/>
          </w:tcPr>
          <w:p w14:paraId="15335F5D" w14:textId="77777777" w:rsidR="0081074C" w:rsidRPr="004408A3" w:rsidRDefault="0081074C">
            <w:pPr>
              <w:keepNext/>
              <w:keepLines/>
              <w:jc w:val="center"/>
              <w:rPr>
                <w:rFonts w:cs="Times New Roman"/>
              </w:rPr>
            </w:pPr>
          </w:p>
        </w:tc>
        <w:tc>
          <w:tcPr>
            <w:tcW w:w="770" w:type="pct"/>
            <w:vMerge/>
            <w:shd w:val="clear" w:color="auto" w:fill="auto"/>
            <w:vAlign w:val="center"/>
          </w:tcPr>
          <w:p w14:paraId="6EDE2E0D" w14:textId="77777777" w:rsidR="0081074C" w:rsidRPr="004408A3" w:rsidRDefault="0081074C">
            <w:pPr>
              <w:keepNext/>
              <w:keepLines/>
              <w:jc w:val="center"/>
              <w:rPr>
                <w:rFonts w:cs="Times New Roman"/>
              </w:rPr>
            </w:pPr>
          </w:p>
        </w:tc>
        <w:tc>
          <w:tcPr>
            <w:tcW w:w="852" w:type="pct"/>
            <w:vMerge/>
            <w:shd w:val="clear" w:color="auto" w:fill="auto"/>
            <w:vAlign w:val="center"/>
          </w:tcPr>
          <w:p w14:paraId="12A7A7BE" w14:textId="05A391FA" w:rsidR="0081074C" w:rsidRPr="003238E0" w:rsidRDefault="0081074C" w:rsidP="003238E0">
            <w:pPr>
              <w:keepNext/>
              <w:keepLines/>
              <w:jc w:val="center"/>
              <w:rPr>
                <w:rFonts w:cs="Times New Roman"/>
              </w:rPr>
            </w:pPr>
          </w:p>
        </w:tc>
        <w:tc>
          <w:tcPr>
            <w:tcW w:w="576" w:type="pct"/>
            <w:shd w:val="clear" w:color="auto" w:fill="auto"/>
            <w:vAlign w:val="center"/>
          </w:tcPr>
          <w:p w14:paraId="44DAD28E" w14:textId="77777777" w:rsidR="0081074C" w:rsidRPr="004408A3" w:rsidRDefault="0081074C">
            <w:pPr>
              <w:keepNext/>
              <w:keepLines/>
              <w:jc w:val="center"/>
              <w:rPr>
                <w:rFonts w:cs="Times New Roman"/>
              </w:rPr>
            </w:pPr>
            <w:r w:rsidRPr="004408A3">
              <w:rPr>
                <w:rFonts w:cs="Times New Roman"/>
              </w:rPr>
              <w:t>ASTM D4355</w:t>
            </w:r>
          </w:p>
        </w:tc>
      </w:tr>
    </w:tbl>
    <w:p w14:paraId="5119F397" w14:textId="037BF06B" w:rsidR="004408A3" w:rsidRPr="004408A3" w:rsidRDefault="004408A3" w:rsidP="0084308B">
      <w:pPr>
        <w:keepNext/>
        <w:keepLines/>
        <w:tabs>
          <w:tab w:val="left" w:pos="360"/>
        </w:tabs>
        <w:jc w:val="left"/>
        <w:rPr>
          <w:rFonts w:cs="Times New Roman"/>
        </w:rPr>
      </w:pPr>
      <w:r w:rsidRPr="004408A3">
        <w:rPr>
          <w:rFonts w:cs="Times New Roman"/>
          <w:b/>
        </w:rPr>
        <w:t>A.</w:t>
      </w:r>
      <w:r w:rsidR="00212773">
        <w:rPr>
          <w:rFonts w:cs="Times New Roman"/>
        </w:rPr>
        <w:tab/>
      </w:r>
      <w:r w:rsidR="0019650A">
        <w:rPr>
          <w:rFonts w:cs="Times New Roman"/>
        </w:rPr>
        <w:t>MD, CD and MARV per Article 1056-3.</w:t>
      </w:r>
    </w:p>
    <w:p w14:paraId="6BA2C3B7" w14:textId="371F8C53" w:rsidR="004408A3" w:rsidRPr="004408A3" w:rsidRDefault="004408A3" w:rsidP="004408A3">
      <w:pPr>
        <w:keepNext/>
        <w:keepLines/>
        <w:tabs>
          <w:tab w:val="left" w:pos="360"/>
        </w:tabs>
        <w:jc w:val="left"/>
        <w:rPr>
          <w:rFonts w:cs="Times New Roman"/>
        </w:rPr>
      </w:pPr>
      <w:r w:rsidRPr="004408A3">
        <w:rPr>
          <w:rFonts w:cs="Times New Roman"/>
          <w:b/>
        </w:rPr>
        <w:t>B.</w:t>
      </w:r>
      <w:r w:rsidR="00212773">
        <w:rPr>
          <w:rFonts w:cs="Times New Roman"/>
        </w:rPr>
        <w:tab/>
      </w:r>
      <w:r w:rsidRPr="004408A3">
        <w:rPr>
          <w:rFonts w:cs="Times New Roman"/>
        </w:rPr>
        <w:t xml:space="preserve">Minimum roll width of </w:t>
      </w:r>
      <w:r w:rsidR="0019650A">
        <w:rPr>
          <w:rFonts w:cs="Times New Roman"/>
        </w:rPr>
        <w:t>36 inches required.</w:t>
      </w:r>
    </w:p>
    <w:p w14:paraId="5E3B37D8" w14:textId="58F367D0" w:rsidR="004408A3" w:rsidRPr="004408A3" w:rsidRDefault="004408A3" w:rsidP="004408A3">
      <w:pPr>
        <w:keepNext/>
        <w:keepLines/>
        <w:tabs>
          <w:tab w:val="left" w:pos="360"/>
        </w:tabs>
        <w:jc w:val="left"/>
        <w:rPr>
          <w:rFonts w:cs="Times New Roman"/>
          <w:b/>
        </w:rPr>
      </w:pPr>
      <w:r w:rsidRPr="004408A3">
        <w:rPr>
          <w:rFonts w:cs="Times New Roman"/>
          <w:b/>
        </w:rPr>
        <w:t>C.</w:t>
      </w:r>
      <w:r w:rsidRPr="004408A3">
        <w:rPr>
          <w:rFonts w:cs="Times New Roman"/>
          <w:b/>
        </w:rPr>
        <w:tab/>
      </w:r>
      <w:r w:rsidR="0019650A">
        <w:rPr>
          <w:rFonts w:cs="Times New Roman"/>
        </w:rPr>
        <w:t>Minimum roll width of 13 feet required</w:t>
      </w:r>
      <w:r w:rsidR="001562C0">
        <w:rPr>
          <w:rFonts w:cs="Times New Roman"/>
        </w:rPr>
        <w:t xml:space="preserve"> unless otherwise approved </w:t>
      </w:r>
      <w:r w:rsidR="0081074C">
        <w:rPr>
          <w:rFonts w:cs="Times New Roman"/>
        </w:rPr>
        <w:t xml:space="preserve">by the Engineer </w:t>
      </w:r>
      <w:r w:rsidR="001562C0">
        <w:rPr>
          <w:rFonts w:cs="Times New Roman"/>
        </w:rPr>
        <w:t>for the application</w:t>
      </w:r>
      <w:r w:rsidR="0019650A">
        <w:rPr>
          <w:rFonts w:cs="Times New Roman"/>
        </w:rPr>
        <w:t>.</w:t>
      </w:r>
    </w:p>
    <w:p w14:paraId="20DA36C2" w14:textId="40994A71" w:rsidR="004408A3" w:rsidRPr="004408A3" w:rsidRDefault="004408A3" w:rsidP="004408A3">
      <w:pPr>
        <w:keepNext/>
        <w:keepLines/>
        <w:tabs>
          <w:tab w:val="left" w:pos="360"/>
        </w:tabs>
        <w:jc w:val="left"/>
        <w:rPr>
          <w:rFonts w:cs="Times New Roman"/>
        </w:rPr>
      </w:pPr>
      <w:r w:rsidRPr="004408A3">
        <w:rPr>
          <w:rFonts w:cs="Times New Roman"/>
          <w:b/>
        </w:rPr>
        <w:t>D.</w:t>
      </w:r>
      <w:r w:rsidR="00212773">
        <w:rPr>
          <w:rFonts w:cs="Times New Roman"/>
        </w:rPr>
        <w:tab/>
      </w:r>
      <w:r w:rsidR="006B0873">
        <w:rPr>
          <w:rFonts w:cs="Times New Roman"/>
        </w:rPr>
        <w:t xml:space="preserve">Per </w:t>
      </w:r>
      <w:r w:rsidRPr="004408A3">
        <w:rPr>
          <w:rFonts w:cs="Times New Roman"/>
        </w:rPr>
        <w:t>AASHTO M 288</w:t>
      </w:r>
      <w:r w:rsidR="00173501">
        <w:rPr>
          <w:rFonts w:cs="Times New Roman"/>
        </w:rPr>
        <w:t>.</w:t>
      </w:r>
    </w:p>
    <w:p w14:paraId="5CA02FDF" w14:textId="77777777" w:rsidR="003E2941" w:rsidRPr="0059648C" w:rsidRDefault="003E2941" w:rsidP="003E2941">
      <w:pPr>
        <w:rPr>
          <w:rFonts w:eastAsia="Times New Roman" w:cs="Times New Roman"/>
          <w:szCs w:val="24"/>
        </w:rPr>
      </w:pPr>
    </w:p>
    <w:p w14:paraId="5584AD1C" w14:textId="04A1BF07" w:rsidR="0081074C" w:rsidRPr="00E01B54" w:rsidRDefault="0081074C" w:rsidP="0081074C">
      <w:r w:rsidRPr="00E01B54">
        <w:rPr>
          <w:b/>
        </w:rPr>
        <w:t>Page 1</w:t>
      </w:r>
      <w:r>
        <w:rPr>
          <w:b/>
        </w:rPr>
        <w:t>0</w:t>
      </w:r>
      <w:r w:rsidRPr="00E01B54">
        <w:rPr>
          <w:b/>
        </w:rPr>
        <w:t>-</w:t>
      </w:r>
      <w:r>
        <w:rPr>
          <w:b/>
        </w:rPr>
        <w:t>78</w:t>
      </w:r>
      <w:r w:rsidRPr="00E01B54">
        <w:rPr>
          <w:b/>
        </w:rPr>
        <w:t>, Article 1</w:t>
      </w:r>
      <w:r>
        <w:rPr>
          <w:b/>
        </w:rPr>
        <w:t>056</w:t>
      </w:r>
      <w:r w:rsidRPr="00E01B54">
        <w:rPr>
          <w:b/>
        </w:rPr>
        <w:t>-</w:t>
      </w:r>
      <w:r>
        <w:rPr>
          <w:b/>
        </w:rPr>
        <w:t>5</w:t>
      </w:r>
      <w:r w:rsidRPr="00E01B54">
        <w:rPr>
          <w:b/>
        </w:rPr>
        <w:t xml:space="preserve"> </w:t>
      </w:r>
      <w:r>
        <w:rPr>
          <w:b/>
        </w:rPr>
        <w:t>GEOCOMPOSITE DRAINS</w:t>
      </w:r>
      <w:r w:rsidRPr="00E01B54">
        <w:rPr>
          <w:b/>
        </w:rPr>
        <w:t xml:space="preserve">, </w:t>
      </w:r>
      <w:r>
        <w:rPr>
          <w:b/>
        </w:rPr>
        <w:t xml:space="preserve">before line 9 and </w:t>
      </w:r>
      <w:r w:rsidRPr="00E01B54">
        <w:rPr>
          <w:b/>
        </w:rPr>
        <w:t xml:space="preserve">lines </w:t>
      </w:r>
      <w:r>
        <w:rPr>
          <w:b/>
        </w:rPr>
        <w:t>9</w:t>
      </w:r>
      <w:r w:rsidRPr="00E01B54">
        <w:rPr>
          <w:b/>
        </w:rPr>
        <w:t>-</w:t>
      </w:r>
      <w:r>
        <w:rPr>
          <w:b/>
        </w:rPr>
        <w:t>10</w:t>
      </w:r>
      <w:r w:rsidRPr="00E01B54">
        <w:t xml:space="preserve">, delete </w:t>
      </w:r>
      <w:r>
        <w:t xml:space="preserve">Table 1056-2 </w:t>
      </w:r>
      <w:r w:rsidR="00020CEF">
        <w:t xml:space="preserve">and lines 9-10 </w:t>
      </w:r>
      <w:r>
        <w:t>and replace with the following:</w:t>
      </w:r>
    </w:p>
    <w:p w14:paraId="383B95AE" w14:textId="77777777" w:rsidR="0081074C" w:rsidRDefault="0081074C" w:rsidP="001638C9">
      <w:pPr>
        <w:rPr>
          <w:rFonts w:eastAsia="Times New Roman" w:cs="Times New Roman"/>
          <w:szCs w:val="24"/>
        </w:rPr>
      </w:pPr>
    </w:p>
    <w:tbl>
      <w:tblPr>
        <w:tblW w:w="9360" w:type="dxa"/>
        <w:tblInd w:w="-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firstRow="1" w:lastRow="1" w:firstColumn="1" w:lastColumn="1" w:noHBand="0" w:noVBand="0"/>
      </w:tblPr>
      <w:tblGrid>
        <w:gridCol w:w="2338"/>
        <w:gridCol w:w="1981"/>
        <w:gridCol w:w="1979"/>
        <w:gridCol w:w="1982"/>
        <w:gridCol w:w="1080"/>
      </w:tblGrid>
      <w:tr w:rsidR="00DE4A67" w:rsidRPr="004408A3" w14:paraId="431E3EB7" w14:textId="77777777" w:rsidTr="000B3612">
        <w:tc>
          <w:tcPr>
            <w:tcW w:w="5000" w:type="pct"/>
            <w:gridSpan w:val="5"/>
            <w:shd w:val="clear" w:color="auto" w:fill="auto"/>
            <w:vAlign w:val="center"/>
          </w:tcPr>
          <w:p w14:paraId="339DADB8" w14:textId="77777777" w:rsidR="00DE4A67" w:rsidRPr="004408A3" w:rsidRDefault="00DE4A67" w:rsidP="00C8746B">
            <w:pPr>
              <w:keepNext/>
              <w:keepLines/>
              <w:jc w:val="center"/>
              <w:rPr>
                <w:rFonts w:cs="Times New Roman"/>
                <w:b/>
              </w:rPr>
            </w:pPr>
            <w:r w:rsidRPr="004408A3">
              <w:rPr>
                <w:rFonts w:cs="Times New Roman"/>
                <w:b/>
              </w:rPr>
              <w:t xml:space="preserve">TABLE </w:t>
            </w:r>
            <w:r>
              <w:rPr>
                <w:rFonts w:cs="Times New Roman"/>
                <w:b/>
                <w:snapToGrid w:val="0"/>
              </w:rPr>
              <w:t>1056-2</w:t>
            </w:r>
            <w:r w:rsidR="00B73C73">
              <w:rPr>
                <w:rFonts w:cs="Times New Roman"/>
                <w:b/>
              </w:rPr>
              <w:br/>
            </w:r>
            <w:r w:rsidR="00953B15">
              <w:rPr>
                <w:rFonts w:cs="Times New Roman"/>
                <w:b/>
              </w:rPr>
              <w:t>GEOCOMPOSITE DRAIN</w:t>
            </w:r>
            <w:r w:rsidRPr="004408A3">
              <w:rPr>
                <w:rFonts w:cs="Times New Roman"/>
                <w:b/>
              </w:rPr>
              <w:t xml:space="preserve"> REQUIREMENTS</w:t>
            </w:r>
          </w:p>
        </w:tc>
      </w:tr>
      <w:tr w:rsidR="0019495D" w:rsidRPr="003E2941" w14:paraId="27065E41" w14:textId="77777777" w:rsidTr="000B3612">
        <w:trPr>
          <w:trHeight w:val="138"/>
        </w:trPr>
        <w:tc>
          <w:tcPr>
            <w:tcW w:w="1249" w:type="pct"/>
            <w:vMerge w:val="restart"/>
            <w:shd w:val="clear" w:color="auto" w:fill="auto"/>
            <w:vAlign w:val="center"/>
          </w:tcPr>
          <w:p w14:paraId="7A58C845" w14:textId="77777777" w:rsidR="00953B15" w:rsidRPr="003E2941" w:rsidRDefault="00953B15" w:rsidP="00C8746B">
            <w:pPr>
              <w:jc w:val="center"/>
              <w:rPr>
                <w:rFonts w:eastAsia="Times New Roman" w:cs="Times New Roman"/>
                <w:b/>
                <w:szCs w:val="24"/>
              </w:rPr>
            </w:pPr>
            <w:r>
              <w:rPr>
                <w:rFonts w:eastAsia="Times New Roman" w:cs="Times New Roman"/>
                <w:b/>
                <w:szCs w:val="24"/>
              </w:rPr>
              <w:t>Property</w:t>
            </w:r>
          </w:p>
        </w:tc>
        <w:tc>
          <w:tcPr>
            <w:tcW w:w="3174" w:type="pct"/>
            <w:gridSpan w:val="3"/>
            <w:shd w:val="clear" w:color="auto" w:fill="auto"/>
            <w:vAlign w:val="center"/>
          </w:tcPr>
          <w:p w14:paraId="3B07FE72" w14:textId="77777777" w:rsidR="00953B15" w:rsidRPr="003E2941" w:rsidRDefault="00953B15" w:rsidP="00C8746B">
            <w:pPr>
              <w:jc w:val="center"/>
              <w:rPr>
                <w:rFonts w:eastAsia="Times New Roman" w:cs="Times New Roman"/>
                <w:b/>
                <w:szCs w:val="24"/>
              </w:rPr>
            </w:pPr>
            <w:r>
              <w:rPr>
                <w:rFonts w:eastAsia="Times New Roman" w:cs="Times New Roman"/>
                <w:b/>
                <w:szCs w:val="24"/>
              </w:rPr>
              <w:t>Requirement</w:t>
            </w:r>
          </w:p>
        </w:tc>
        <w:tc>
          <w:tcPr>
            <w:tcW w:w="577" w:type="pct"/>
            <w:vMerge w:val="restart"/>
            <w:shd w:val="clear" w:color="auto" w:fill="auto"/>
            <w:vAlign w:val="center"/>
          </w:tcPr>
          <w:p w14:paraId="3CB92D29" w14:textId="77777777" w:rsidR="00953B15" w:rsidRPr="003E2941" w:rsidRDefault="00953B15" w:rsidP="00C8746B">
            <w:pPr>
              <w:jc w:val="center"/>
              <w:rPr>
                <w:rFonts w:eastAsia="Times New Roman" w:cs="Times New Roman"/>
                <w:b/>
                <w:szCs w:val="24"/>
              </w:rPr>
            </w:pPr>
            <w:r w:rsidRPr="003E2941">
              <w:rPr>
                <w:rFonts w:eastAsia="Times New Roman" w:cs="Times New Roman"/>
                <w:b/>
                <w:szCs w:val="24"/>
              </w:rPr>
              <w:t>Test Method</w:t>
            </w:r>
          </w:p>
        </w:tc>
      </w:tr>
      <w:tr w:rsidR="004D435F" w:rsidRPr="003E2941" w14:paraId="5B73A70B" w14:textId="77777777" w:rsidTr="000B3612">
        <w:trPr>
          <w:trHeight w:val="138"/>
        </w:trPr>
        <w:tc>
          <w:tcPr>
            <w:tcW w:w="1249" w:type="pct"/>
            <w:vMerge/>
            <w:shd w:val="clear" w:color="auto" w:fill="auto"/>
            <w:vAlign w:val="center"/>
          </w:tcPr>
          <w:p w14:paraId="3A5AADB8" w14:textId="77777777" w:rsidR="00953B15" w:rsidRDefault="00953B15" w:rsidP="00C8746B">
            <w:pPr>
              <w:jc w:val="center"/>
              <w:rPr>
                <w:rFonts w:eastAsia="Times New Roman" w:cs="Times New Roman"/>
                <w:b/>
                <w:szCs w:val="24"/>
              </w:rPr>
            </w:pPr>
          </w:p>
        </w:tc>
        <w:tc>
          <w:tcPr>
            <w:tcW w:w="1058" w:type="pct"/>
            <w:shd w:val="clear" w:color="auto" w:fill="auto"/>
            <w:vAlign w:val="center"/>
          </w:tcPr>
          <w:p w14:paraId="43C737F9" w14:textId="77777777" w:rsidR="00953B15" w:rsidRDefault="00953B15" w:rsidP="001A3B77">
            <w:pPr>
              <w:jc w:val="center"/>
              <w:rPr>
                <w:rFonts w:eastAsia="Times New Roman" w:cs="Times New Roman"/>
                <w:b/>
                <w:szCs w:val="24"/>
              </w:rPr>
            </w:pPr>
            <w:r>
              <w:rPr>
                <w:rFonts w:eastAsia="Times New Roman" w:cs="Times New Roman"/>
                <w:b/>
                <w:szCs w:val="24"/>
              </w:rPr>
              <w:t>Sheet Drain</w:t>
            </w:r>
          </w:p>
        </w:tc>
        <w:tc>
          <w:tcPr>
            <w:tcW w:w="1057" w:type="pct"/>
            <w:shd w:val="clear" w:color="auto" w:fill="auto"/>
            <w:vAlign w:val="center"/>
          </w:tcPr>
          <w:p w14:paraId="4CBB13EA" w14:textId="77777777" w:rsidR="00953B15" w:rsidRDefault="00953B15" w:rsidP="001A3B77">
            <w:pPr>
              <w:jc w:val="center"/>
              <w:rPr>
                <w:rFonts w:eastAsia="Times New Roman" w:cs="Times New Roman"/>
                <w:b/>
                <w:szCs w:val="24"/>
              </w:rPr>
            </w:pPr>
            <w:r>
              <w:rPr>
                <w:rFonts w:eastAsia="Times New Roman" w:cs="Times New Roman"/>
                <w:b/>
                <w:szCs w:val="24"/>
              </w:rPr>
              <w:t>Strip Drain</w:t>
            </w:r>
          </w:p>
        </w:tc>
        <w:tc>
          <w:tcPr>
            <w:tcW w:w="1058" w:type="pct"/>
            <w:shd w:val="clear" w:color="auto" w:fill="auto"/>
            <w:vAlign w:val="center"/>
          </w:tcPr>
          <w:p w14:paraId="3FF7C449" w14:textId="77777777" w:rsidR="00953B15" w:rsidRDefault="00953B15" w:rsidP="00C8746B">
            <w:pPr>
              <w:jc w:val="center"/>
              <w:rPr>
                <w:rFonts w:eastAsia="Times New Roman" w:cs="Times New Roman"/>
                <w:b/>
                <w:szCs w:val="24"/>
              </w:rPr>
            </w:pPr>
            <w:r>
              <w:rPr>
                <w:rFonts w:eastAsia="Times New Roman" w:cs="Times New Roman"/>
                <w:b/>
                <w:szCs w:val="24"/>
              </w:rPr>
              <w:t>Wick Drain</w:t>
            </w:r>
          </w:p>
        </w:tc>
        <w:tc>
          <w:tcPr>
            <w:tcW w:w="577" w:type="pct"/>
            <w:vMerge/>
            <w:shd w:val="clear" w:color="auto" w:fill="auto"/>
            <w:vAlign w:val="center"/>
          </w:tcPr>
          <w:p w14:paraId="1F31FAEA" w14:textId="77777777" w:rsidR="00953B15" w:rsidRPr="003E2941" w:rsidRDefault="00953B15" w:rsidP="00C8746B">
            <w:pPr>
              <w:jc w:val="center"/>
              <w:rPr>
                <w:rFonts w:eastAsia="Times New Roman" w:cs="Times New Roman"/>
                <w:b/>
                <w:szCs w:val="24"/>
              </w:rPr>
            </w:pPr>
          </w:p>
        </w:tc>
      </w:tr>
      <w:tr w:rsidR="004D435F" w:rsidRPr="003E2941" w14:paraId="79A5C051" w14:textId="77777777" w:rsidTr="000B3612">
        <w:tc>
          <w:tcPr>
            <w:tcW w:w="1249" w:type="pct"/>
            <w:shd w:val="clear" w:color="auto" w:fill="auto"/>
            <w:vAlign w:val="center"/>
          </w:tcPr>
          <w:p w14:paraId="7EDC2822" w14:textId="77777777" w:rsidR="004D435F" w:rsidRPr="00212773" w:rsidRDefault="004D435F" w:rsidP="00B73C73">
            <w:pPr>
              <w:jc w:val="center"/>
              <w:rPr>
                <w:rFonts w:eastAsia="Times New Roman" w:cs="Times New Roman"/>
                <w:b/>
                <w:szCs w:val="24"/>
                <w:vertAlign w:val="superscript"/>
              </w:rPr>
            </w:pPr>
            <w:r>
              <w:rPr>
                <w:rFonts w:eastAsia="Times New Roman" w:cs="Times New Roman"/>
                <w:szCs w:val="24"/>
              </w:rPr>
              <w:t>Width</w:t>
            </w:r>
          </w:p>
        </w:tc>
        <w:tc>
          <w:tcPr>
            <w:tcW w:w="1058" w:type="pct"/>
            <w:shd w:val="clear" w:color="auto" w:fill="auto"/>
            <w:vAlign w:val="center"/>
          </w:tcPr>
          <w:p w14:paraId="5EFCAA11" w14:textId="77777777" w:rsidR="004D435F" w:rsidRDefault="004D435F" w:rsidP="001A3B77">
            <w:pPr>
              <w:jc w:val="center"/>
              <w:rPr>
                <w:rFonts w:eastAsia="Times New Roman" w:cs="Times New Roman"/>
                <w:szCs w:val="24"/>
              </w:rPr>
            </w:pPr>
            <w:r>
              <w:rPr>
                <w:szCs w:val="24"/>
              </w:rPr>
              <w:t xml:space="preserve">≥ </w:t>
            </w:r>
            <w:r>
              <w:rPr>
                <w:rFonts w:eastAsia="Times New Roman" w:cs="Times New Roman"/>
                <w:szCs w:val="24"/>
              </w:rPr>
              <w:t>12</w:t>
            </w:r>
            <w:r w:rsidRPr="003E2941">
              <w:rPr>
                <w:rFonts w:eastAsia="Times New Roman" w:cs="Times New Roman"/>
                <w:szCs w:val="24"/>
              </w:rPr>
              <w:t>"</w:t>
            </w:r>
          </w:p>
          <w:p w14:paraId="1E1548FC" w14:textId="1911D4D5" w:rsidR="004D435F" w:rsidRDefault="004D435F" w:rsidP="00212773">
            <w:pPr>
              <w:jc w:val="center"/>
              <w:rPr>
                <w:rFonts w:cs="Times New Roman"/>
              </w:rPr>
            </w:pPr>
          </w:p>
        </w:tc>
        <w:tc>
          <w:tcPr>
            <w:tcW w:w="1057" w:type="pct"/>
            <w:shd w:val="clear" w:color="auto" w:fill="auto"/>
            <w:vAlign w:val="center"/>
          </w:tcPr>
          <w:p w14:paraId="319DBA39" w14:textId="77777777" w:rsidR="004D435F" w:rsidRPr="004D435F" w:rsidRDefault="004D435F" w:rsidP="004D435F">
            <w:pPr>
              <w:jc w:val="center"/>
              <w:rPr>
                <w:rFonts w:eastAsia="Times New Roman" w:cs="Times New Roman"/>
                <w:szCs w:val="24"/>
              </w:rPr>
            </w:pPr>
            <w:r>
              <w:rPr>
                <w:rFonts w:eastAsia="Times New Roman" w:cs="Times New Roman"/>
                <w:szCs w:val="24"/>
              </w:rPr>
              <w:t>12</w:t>
            </w:r>
            <w:r w:rsidRPr="003E2941">
              <w:rPr>
                <w:rFonts w:eastAsia="Times New Roman" w:cs="Times New Roman"/>
                <w:szCs w:val="24"/>
              </w:rPr>
              <w:t>"</w:t>
            </w:r>
            <w:r>
              <w:rPr>
                <w:rFonts w:eastAsia="Times New Roman" w:cs="Times New Roman"/>
                <w:szCs w:val="24"/>
              </w:rPr>
              <w:t xml:space="preserve"> ±1/4</w:t>
            </w:r>
            <w:r w:rsidRPr="003E2941">
              <w:rPr>
                <w:rFonts w:eastAsia="Times New Roman" w:cs="Times New Roman"/>
                <w:szCs w:val="24"/>
              </w:rPr>
              <w:t>"</w:t>
            </w:r>
          </w:p>
        </w:tc>
        <w:tc>
          <w:tcPr>
            <w:tcW w:w="1058" w:type="pct"/>
            <w:vAlign w:val="center"/>
          </w:tcPr>
          <w:p w14:paraId="0AFDEBE9" w14:textId="77777777" w:rsidR="004D435F" w:rsidRDefault="004D435F">
            <w:pPr>
              <w:jc w:val="center"/>
              <w:rPr>
                <w:rFonts w:eastAsia="Times New Roman" w:cs="Times New Roman"/>
                <w:szCs w:val="24"/>
              </w:rPr>
            </w:pPr>
            <w:r>
              <w:rPr>
                <w:rFonts w:eastAsia="Times New Roman" w:cs="Times New Roman"/>
                <w:szCs w:val="24"/>
              </w:rPr>
              <w:t>4</w:t>
            </w:r>
            <w:r w:rsidRPr="003E2941">
              <w:rPr>
                <w:rFonts w:eastAsia="Times New Roman" w:cs="Times New Roman"/>
                <w:szCs w:val="24"/>
              </w:rPr>
              <w:t>"</w:t>
            </w:r>
            <w:r>
              <w:rPr>
                <w:rFonts w:eastAsia="Times New Roman" w:cs="Times New Roman"/>
                <w:szCs w:val="24"/>
              </w:rPr>
              <w:t xml:space="preserve"> ±1/4</w:t>
            </w:r>
            <w:r w:rsidRPr="003E2941">
              <w:rPr>
                <w:rFonts w:eastAsia="Times New Roman" w:cs="Times New Roman"/>
                <w:szCs w:val="24"/>
              </w:rPr>
              <w:t>"</w:t>
            </w:r>
          </w:p>
        </w:tc>
        <w:tc>
          <w:tcPr>
            <w:tcW w:w="577" w:type="pct"/>
            <w:shd w:val="clear" w:color="auto" w:fill="auto"/>
            <w:vAlign w:val="center"/>
          </w:tcPr>
          <w:p w14:paraId="4A4FFCE5" w14:textId="77777777" w:rsidR="004D435F" w:rsidRDefault="004D435F">
            <w:pPr>
              <w:jc w:val="center"/>
              <w:rPr>
                <w:rFonts w:eastAsia="Times New Roman" w:cs="Times New Roman"/>
                <w:szCs w:val="24"/>
              </w:rPr>
            </w:pPr>
            <w:r>
              <w:rPr>
                <w:rFonts w:eastAsia="Times New Roman" w:cs="Times New Roman"/>
                <w:szCs w:val="24"/>
              </w:rPr>
              <w:t>N/A</w:t>
            </w:r>
          </w:p>
        </w:tc>
      </w:tr>
      <w:tr w:rsidR="004D435F" w:rsidRPr="003E2941" w14:paraId="139323C2" w14:textId="77777777" w:rsidTr="000B3612">
        <w:tc>
          <w:tcPr>
            <w:tcW w:w="1249" w:type="pct"/>
            <w:shd w:val="clear" w:color="auto" w:fill="auto"/>
            <w:vAlign w:val="center"/>
          </w:tcPr>
          <w:p w14:paraId="66CFEF8A" w14:textId="77777777" w:rsidR="00173099" w:rsidRPr="00212773" w:rsidRDefault="00173099" w:rsidP="00B73C73">
            <w:pPr>
              <w:jc w:val="center"/>
              <w:rPr>
                <w:rFonts w:eastAsia="Times New Roman" w:cs="Times New Roman"/>
                <w:b/>
                <w:szCs w:val="24"/>
                <w:vertAlign w:val="superscript"/>
              </w:rPr>
            </w:pPr>
            <w:r>
              <w:rPr>
                <w:rFonts w:eastAsia="Times New Roman" w:cs="Times New Roman"/>
                <w:szCs w:val="24"/>
              </w:rPr>
              <w:t>In-Plane Flow Rate</w:t>
            </w:r>
            <w:r w:rsidR="00212773">
              <w:rPr>
                <w:rFonts w:eastAsia="Times New Roman" w:cs="Times New Roman"/>
                <w:b/>
                <w:szCs w:val="24"/>
                <w:vertAlign w:val="superscript"/>
              </w:rPr>
              <w:t>A</w:t>
            </w:r>
          </w:p>
          <w:p w14:paraId="522574BF" w14:textId="77777777" w:rsidR="00953B15" w:rsidRPr="003E2941" w:rsidRDefault="00095C22" w:rsidP="0019495D">
            <w:pPr>
              <w:jc w:val="center"/>
              <w:rPr>
                <w:rFonts w:eastAsia="Times New Roman" w:cs="Times New Roman"/>
                <w:szCs w:val="24"/>
              </w:rPr>
            </w:pPr>
            <w:r>
              <w:rPr>
                <w:rFonts w:eastAsia="Times New Roman" w:cs="Times New Roman"/>
                <w:szCs w:val="24"/>
              </w:rPr>
              <w:t>(with gradient</w:t>
            </w:r>
            <w:r w:rsidR="0019495D">
              <w:rPr>
                <w:rFonts w:eastAsia="Times New Roman" w:cs="Times New Roman"/>
                <w:szCs w:val="24"/>
              </w:rPr>
              <w:t xml:space="preserve"> </w:t>
            </w:r>
            <w:r w:rsidR="00D3269B">
              <w:rPr>
                <w:rFonts w:eastAsia="Times New Roman" w:cs="Times New Roman"/>
                <w:szCs w:val="24"/>
              </w:rPr>
              <w:t xml:space="preserve">of </w:t>
            </w:r>
            <w:r w:rsidR="00173099">
              <w:rPr>
                <w:rFonts w:eastAsia="Times New Roman" w:cs="Times New Roman"/>
                <w:szCs w:val="24"/>
              </w:rPr>
              <w:t>1.0</w:t>
            </w:r>
            <w:r w:rsidR="003F572E">
              <w:rPr>
                <w:rFonts w:eastAsia="Times New Roman" w:cs="Times New Roman"/>
                <w:szCs w:val="24"/>
              </w:rPr>
              <w:t xml:space="preserve"> and 24-hour seating period</w:t>
            </w:r>
            <w:r w:rsidR="00173099">
              <w:rPr>
                <w:rFonts w:eastAsia="Times New Roman" w:cs="Times New Roman"/>
                <w:szCs w:val="24"/>
              </w:rPr>
              <w:t>)</w:t>
            </w:r>
          </w:p>
        </w:tc>
        <w:tc>
          <w:tcPr>
            <w:tcW w:w="1058" w:type="pct"/>
            <w:shd w:val="clear" w:color="auto" w:fill="auto"/>
            <w:vAlign w:val="center"/>
          </w:tcPr>
          <w:p w14:paraId="01FCA7A5" w14:textId="77777777" w:rsidR="00D3269B" w:rsidRDefault="00B07E03" w:rsidP="001A3B77">
            <w:pPr>
              <w:jc w:val="center"/>
              <w:rPr>
                <w:rFonts w:eastAsia="Times New Roman" w:cs="Times New Roman"/>
                <w:szCs w:val="24"/>
              </w:rPr>
            </w:pPr>
            <w:r>
              <w:rPr>
                <w:rFonts w:eastAsia="Times New Roman" w:cs="Times New Roman"/>
                <w:szCs w:val="24"/>
              </w:rPr>
              <w:t>6</w:t>
            </w:r>
            <w:r w:rsidR="00953B15">
              <w:rPr>
                <w:rFonts w:eastAsia="Times New Roman" w:cs="Times New Roman"/>
                <w:szCs w:val="24"/>
              </w:rPr>
              <w:t xml:space="preserve"> gpm/ft</w:t>
            </w:r>
          </w:p>
          <w:p w14:paraId="54B819C4" w14:textId="77777777" w:rsidR="00953B15" w:rsidRPr="00095C22" w:rsidRDefault="00173099" w:rsidP="001A3B77">
            <w:pPr>
              <w:jc w:val="center"/>
              <w:rPr>
                <w:rFonts w:eastAsia="Times New Roman" w:cs="Times New Roman"/>
                <w:szCs w:val="24"/>
              </w:rPr>
            </w:pPr>
            <w:r>
              <w:rPr>
                <w:rFonts w:eastAsia="Times New Roman" w:cs="Times New Roman"/>
                <w:szCs w:val="24"/>
              </w:rPr>
              <w:t>@ applied n</w:t>
            </w:r>
            <w:r w:rsidR="0019495D">
              <w:rPr>
                <w:rFonts w:eastAsia="Times New Roman" w:cs="Times New Roman"/>
                <w:szCs w:val="24"/>
              </w:rPr>
              <w:t>ormal compressive stress of 10 psi</w:t>
            </w:r>
          </w:p>
        </w:tc>
        <w:tc>
          <w:tcPr>
            <w:tcW w:w="1057" w:type="pct"/>
            <w:shd w:val="clear" w:color="auto" w:fill="auto"/>
            <w:vAlign w:val="center"/>
          </w:tcPr>
          <w:p w14:paraId="35C15038" w14:textId="77777777" w:rsidR="00D3269B" w:rsidRDefault="00173099" w:rsidP="001A3B77">
            <w:pPr>
              <w:jc w:val="center"/>
              <w:rPr>
                <w:rFonts w:eastAsia="Times New Roman" w:cs="Times New Roman"/>
                <w:szCs w:val="24"/>
              </w:rPr>
            </w:pPr>
            <w:r>
              <w:rPr>
                <w:rFonts w:eastAsia="Times New Roman" w:cs="Times New Roman"/>
                <w:szCs w:val="24"/>
              </w:rPr>
              <w:t>15 gpm/ft</w:t>
            </w:r>
          </w:p>
          <w:p w14:paraId="542F40EB" w14:textId="77777777" w:rsidR="00953B15" w:rsidRPr="00095C22" w:rsidRDefault="00173099" w:rsidP="001A3B77">
            <w:pPr>
              <w:jc w:val="center"/>
              <w:rPr>
                <w:rFonts w:eastAsia="Times New Roman" w:cs="Times New Roman"/>
                <w:szCs w:val="24"/>
              </w:rPr>
            </w:pPr>
            <w:r>
              <w:rPr>
                <w:rFonts w:eastAsia="Times New Roman" w:cs="Times New Roman"/>
                <w:szCs w:val="24"/>
              </w:rPr>
              <w:t xml:space="preserve">@ applied normal </w:t>
            </w:r>
            <w:r w:rsidR="0019495D">
              <w:rPr>
                <w:rFonts w:eastAsia="Times New Roman" w:cs="Times New Roman"/>
                <w:szCs w:val="24"/>
              </w:rPr>
              <w:t>compressive stress of 7.26 psi</w:t>
            </w:r>
          </w:p>
        </w:tc>
        <w:tc>
          <w:tcPr>
            <w:tcW w:w="1058" w:type="pct"/>
            <w:vAlign w:val="center"/>
          </w:tcPr>
          <w:p w14:paraId="33DA69A3" w14:textId="77777777" w:rsidR="00953B15" w:rsidRPr="00212773" w:rsidRDefault="004359AA">
            <w:pPr>
              <w:jc w:val="center"/>
              <w:rPr>
                <w:rFonts w:eastAsia="Times New Roman" w:cs="Times New Roman"/>
                <w:b/>
                <w:szCs w:val="24"/>
                <w:vertAlign w:val="superscript"/>
              </w:rPr>
            </w:pPr>
            <w:r>
              <w:rPr>
                <w:rFonts w:eastAsia="Times New Roman" w:cs="Times New Roman"/>
                <w:szCs w:val="24"/>
              </w:rPr>
              <w:t>1.5 gpm</w:t>
            </w:r>
            <w:r w:rsidR="00212773">
              <w:rPr>
                <w:rFonts w:eastAsia="Times New Roman" w:cs="Times New Roman"/>
                <w:b/>
                <w:szCs w:val="24"/>
                <w:vertAlign w:val="superscript"/>
              </w:rPr>
              <w:t>B</w:t>
            </w:r>
          </w:p>
          <w:p w14:paraId="5D136C21" w14:textId="7AE9B0DE" w:rsidR="00B854F0" w:rsidRPr="003E2941" w:rsidRDefault="00095C22">
            <w:pPr>
              <w:jc w:val="center"/>
              <w:rPr>
                <w:rFonts w:eastAsia="Times New Roman" w:cs="Times New Roman"/>
                <w:szCs w:val="24"/>
              </w:rPr>
            </w:pPr>
            <w:r>
              <w:rPr>
                <w:rFonts w:eastAsia="Times New Roman" w:cs="Times New Roman"/>
                <w:szCs w:val="24"/>
              </w:rPr>
              <w:t>@ applied n</w:t>
            </w:r>
            <w:r w:rsidR="00667032">
              <w:rPr>
                <w:rFonts w:eastAsia="Times New Roman" w:cs="Times New Roman"/>
                <w:szCs w:val="24"/>
              </w:rPr>
              <w:t xml:space="preserve">ormal compressive stress of </w:t>
            </w:r>
            <w:r w:rsidR="002238F6">
              <w:rPr>
                <w:rFonts w:eastAsia="Times New Roman" w:cs="Times New Roman"/>
                <w:szCs w:val="24"/>
              </w:rPr>
              <w:t>1.45</w:t>
            </w:r>
            <w:r w:rsidR="0019495D">
              <w:rPr>
                <w:rFonts w:eastAsia="Times New Roman" w:cs="Times New Roman"/>
                <w:szCs w:val="24"/>
              </w:rPr>
              <w:t xml:space="preserve"> psi</w:t>
            </w:r>
          </w:p>
        </w:tc>
        <w:tc>
          <w:tcPr>
            <w:tcW w:w="577" w:type="pct"/>
            <w:shd w:val="clear" w:color="auto" w:fill="auto"/>
            <w:vAlign w:val="center"/>
          </w:tcPr>
          <w:p w14:paraId="4D2806A1" w14:textId="77777777" w:rsidR="00953B15" w:rsidRPr="003E2941" w:rsidRDefault="00953B15">
            <w:pPr>
              <w:jc w:val="center"/>
              <w:rPr>
                <w:rFonts w:eastAsia="Times New Roman" w:cs="Times New Roman"/>
                <w:szCs w:val="24"/>
              </w:rPr>
            </w:pPr>
            <w:r>
              <w:rPr>
                <w:rFonts w:eastAsia="Times New Roman" w:cs="Times New Roman"/>
                <w:szCs w:val="24"/>
              </w:rPr>
              <w:t>ASTM D4716</w:t>
            </w:r>
          </w:p>
        </w:tc>
      </w:tr>
    </w:tbl>
    <w:p w14:paraId="0ECF9814" w14:textId="5C1EBF53" w:rsidR="00212773" w:rsidRDefault="00212773" w:rsidP="00212773">
      <w:pPr>
        <w:keepNext/>
        <w:keepLines/>
        <w:tabs>
          <w:tab w:val="left" w:pos="360"/>
        </w:tabs>
        <w:jc w:val="left"/>
        <w:rPr>
          <w:rFonts w:cs="Times New Roman"/>
          <w:b/>
        </w:rPr>
      </w:pPr>
      <w:r>
        <w:rPr>
          <w:rFonts w:cs="Times New Roman"/>
          <w:b/>
        </w:rPr>
        <w:lastRenderedPageBreak/>
        <w:t>A</w:t>
      </w:r>
      <w:r w:rsidR="00DB4DEC">
        <w:rPr>
          <w:rFonts w:cs="Times New Roman"/>
          <w:b/>
        </w:rPr>
        <w:t>.</w:t>
      </w:r>
      <w:r w:rsidR="00DB4DEC">
        <w:rPr>
          <w:rFonts w:cs="Times New Roman"/>
          <w:b/>
        </w:rPr>
        <w:tab/>
      </w:r>
      <w:r w:rsidRPr="004408A3">
        <w:rPr>
          <w:rFonts w:cs="Times New Roman"/>
        </w:rPr>
        <w:t xml:space="preserve">MARV </w:t>
      </w:r>
      <w:r w:rsidR="00FC250F">
        <w:rPr>
          <w:rFonts w:cs="Times New Roman"/>
        </w:rPr>
        <w:t>per Article 1056-3.</w:t>
      </w:r>
    </w:p>
    <w:p w14:paraId="4D09FF7F" w14:textId="65E28A98" w:rsidR="00212773" w:rsidRDefault="00212773" w:rsidP="00212773">
      <w:pPr>
        <w:keepNext/>
        <w:keepLines/>
        <w:tabs>
          <w:tab w:val="left" w:pos="360"/>
        </w:tabs>
        <w:jc w:val="left"/>
        <w:rPr>
          <w:rFonts w:cs="Times New Roman"/>
        </w:rPr>
      </w:pPr>
      <w:r>
        <w:rPr>
          <w:rFonts w:cs="Times New Roman"/>
          <w:b/>
        </w:rPr>
        <w:t>B</w:t>
      </w:r>
      <w:r w:rsidRPr="004408A3">
        <w:rPr>
          <w:rFonts w:cs="Times New Roman"/>
          <w:b/>
        </w:rPr>
        <w:t>.</w:t>
      </w:r>
      <w:r w:rsidRPr="004408A3">
        <w:rPr>
          <w:rFonts w:cs="Times New Roman"/>
          <w:b/>
        </w:rPr>
        <w:tab/>
      </w:r>
      <w:r w:rsidR="000B3612">
        <w:rPr>
          <w:rFonts w:cs="Times New Roman"/>
        </w:rPr>
        <w:t>Per foot of width tested</w:t>
      </w:r>
      <w:r w:rsidR="00FC250F">
        <w:rPr>
          <w:rFonts w:cs="Times New Roman"/>
        </w:rPr>
        <w:t>.</w:t>
      </w:r>
    </w:p>
    <w:p w14:paraId="139B88E0" w14:textId="77777777" w:rsidR="00DE4A67" w:rsidRDefault="00DE4A67" w:rsidP="001638C9">
      <w:pPr>
        <w:rPr>
          <w:rFonts w:eastAsia="Times New Roman" w:cs="Times New Roman"/>
          <w:szCs w:val="24"/>
        </w:rPr>
      </w:pPr>
    </w:p>
    <w:p w14:paraId="074BD3F7" w14:textId="6FBADFDA" w:rsidR="0081074C" w:rsidRPr="0081074C" w:rsidRDefault="0081074C" w:rsidP="001638C9">
      <w:r w:rsidRPr="00E01B54">
        <w:rPr>
          <w:b/>
        </w:rPr>
        <w:t>Page 1</w:t>
      </w:r>
      <w:r>
        <w:rPr>
          <w:b/>
        </w:rPr>
        <w:t>0</w:t>
      </w:r>
      <w:r w:rsidRPr="00E01B54">
        <w:rPr>
          <w:b/>
        </w:rPr>
        <w:t>-</w:t>
      </w:r>
      <w:r>
        <w:rPr>
          <w:b/>
        </w:rPr>
        <w:t>79</w:t>
      </w:r>
      <w:r w:rsidRPr="00E01B54">
        <w:rPr>
          <w:b/>
        </w:rPr>
        <w:t>, Article 1</w:t>
      </w:r>
      <w:r>
        <w:rPr>
          <w:b/>
        </w:rPr>
        <w:t>056</w:t>
      </w:r>
      <w:r w:rsidRPr="00E01B54">
        <w:rPr>
          <w:b/>
        </w:rPr>
        <w:t>-</w:t>
      </w:r>
      <w:r>
        <w:rPr>
          <w:b/>
        </w:rPr>
        <w:t>5</w:t>
      </w:r>
      <w:r w:rsidRPr="00E01B54">
        <w:rPr>
          <w:b/>
        </w:rPr>
        <w:t xml:space="preserve"> </w:t>
      </w:r>
      <w:r>
        <w:rPr>
          <w:b/>
        </w:rPr>
        <w:t>GEOCOMPOSITE DRAINS</w:t>
      </w:r>
      <w:r w:rsidRPr="00E01B54">
        <w:rPr>
          <w:b/>
        </w:rPr>
        <w:t xml:space="preserve">, </w:t>
      </w:r>
      <w:r>
        <w:rPr>
          <w:b/>
        </w:rPr>
        <w:t>before line 3</w:t>
      </w:r>
      <w:r w:rsidRPr="00E01B54">
        <w:t xml:space="preserve">, delete </w:t>
      </w:r>
      <w:r>
        <w:t>Table 1056-3 and replace with the following:</w:t>
      </w:r>
    </w:p>
    <w:p w14:paraId="0AF0097B" w14:textId="77777777" w:rsidR="004408A3" w:rsidRPr="003E2941" w:rsidRDefault="004408A3" w:rsidP="003E2941">
      <w:pPr>
        <w:rPr>
          <w:rFonts w:eastAsia="Times New Roman" w:cs="Times New Roman"/>
          <w:szCs w:val="24"/>
        </w:rPr>
      </w:pPr>
    </w:p>
    <w:tbl>
      <w:tblPr>
        <w:tblW w:w="5000" w:type="pct"/>
        <w:tblInd w:w="-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661"/>
        <w:gridCol w:w="1934"/>
        <w:gridCol w:w="1941"/>
        <w:gridCol w:w="2814"/>
      </w:tblGrid>
      <w:tr w:rsidR="00DE4A67" w:rsidRPr="003E2941" w14:paraId="19B833FD" w14:textId="77777777" w:rsidTr="00656802">
        <w:tc>
          <w:tcPr>
            <w:tcW w:w="5000" w:type="pct"/>
            <w:gridSpan w:val="4"/>
            <w:vAlign w:val="center"/>
          </w:tcPr>
          <w:p w14:paraId="35A86F07" w14:textId="77777777" w:rsidR="00DE4A67" w:rsidRPr="003E2941" w:rsidRDefault="00DE4A67" w:rsidP="00EE0BC5">
            <w:pPr>
              <w:jc w:val="center"/>
              <w:rPr>
                <w:rFonts w:eastAsia="Times New Roman" w:cs="Times New Roman"/>
                <w:b/>
                <w:szCs w:val="24"/>
              </w:rPr>
            </w:pPr>
            <w:r w:rsidRPr="003E2941">
              <w:rPr>
                <w:rFonts w:eastAsia="Times New Roman" w:cs="Times New Roman"/>
                <w:b/>
                <w:szCs w:val="24"/>
              </w:rPr>
              <w:t xml:space="preserve">TABLE </w:t>
            </w:r>
            <w:r>
              <w:rPr>
                <w:rFonts w:eastAsia="Times New Roman" w:cs="Times New Roman"/>
                <w:b/>
                <w:snapToGrid w:val="0"/>
                <w:szCs w:val="24"/>
              </w:rPr>
              <w:t>1056-3</w:t>
            </w:r>
            <w:r w:rsidRPr="003E2941">
              <w:rPr>
                <w:rFonts w:eastAsia="Times New Roman" w:cs="Times New Roman"/>
                <w:b/>
                <w:szCs w:val="24"/>
              </w:rPr>
              <w:br/>
            </w:r>
            <w:r>
              <w:rPr>
                <w:rFonts w:eastAsia="Times New Roman" w:cs="Times New Roman"/>
                <w:b/>
                <w:szCs w:val="24"/>
              </w:rPr>
              <w:t xml:space="preserve">DRAINAGE </w:t>
            </w:r>
            <w:r w:rsidRPr="003E2941">
              <w:rPr>
                <w:rFonts w:eastAsia="Times New Roman" w:cs="Times New Roman"/>
                <w:b/>
                <w:szCs w:val="24"/>
              </w:rPr>
              <w:t>CORE REQUIREMENTS</w:t>
            </w:r>
          </w:p>
        </w:tc>
      </w:tr>
      <w:tr w:rsidR="00B24FE0" w:rsidRPr="003E2941" w14:paraId="6ED50323" w14:textId="77777777" w:rsidTr="00656802">
        <w:trPr>
          <w:trHeight w:val="276"/>
        </w:trPr>
        <w:tc>
          <w:tcPr>
            <w:tcW w:w="1423" w:type="pct"/>
            <w:vMerge w:val="restart"/>
            <w:shd w:val="clear" w:color="auto" w:fill="auto"/>
            <w:vAlign w:val="center"/>
          </w:tcPr>
          <w:p w14:paraId="4AAF3F96" w14:textId="77777777" w:rsidR="00B24FE0" w:rsidRPr="003E2941" w:rsidRDefault="00B24FE0" w:rsidP="00EE0BC5">
            <w:pPr>
              <w:jc w:val="center"/>
              <w:rPr>
                <w:rFonts w:eastAsia="Times New Roman" w:cs="Times New Roman"/>
                <w:b/>
                <w:szCs w:val="24"/>
              </w:rPr>
            </w:pPr>
            <w:r w:rsidRPr="003E2941">
              <w:rPr>
                <w:rFonts w:eastAsia="Times New Roman" w:cs="Times New Roman"/>
                <w:b/>
                <w:szCs w:val="24"/>
              </w:rPr>
              <w:t>Property</w:t>
            </w:r>
          </w:p>
        </w:tc>
        <w:tc>
          <w:tcPr>
            <w:tcW w:w="2072" w:type="pct"/>
            <w:gridSpan w:val="2"/>
            <w:shd w:val="clear" w:color="auto" w:fill="auto"/>
            <w:vAlign w:val="center"/>
          </w:tcPr>
          <w:p w14:paraId="40272CB1" w14:textId="229ECC17" w:rsidR="00B24FE0" w:rsidRPr="003E2941" w:rsidRDefault="00B24FE0" w:rsidP="00EE0BC5">
            <w:pPr>
              <w:jc w:val="center"/>
              <w:rPr>
                <w:rFonts w:eastAsia="Times New Roman" w:cs="Times New Roman"/>
                <w:b/>
                <w:szCs w:val="24"/>
              </w:rPr>
            </w:pPr>
            <w:r w:rsidRPr="003E2941">
              <w:rPr>
                <w:rFonts w:eastAsia="Times New Roman" w:cs="Times New Roman"/>
                <w:b/>
                <w:szCs w:val="24"/>
              </w:rPr>
              <w:t>Requirement</w:t>
            </w:r>
          </w:p>
        </w:tc>
        <w:tc>
          <w:tcPr>
            <w:tcW w:w="1505" w:type="pct"/>
            <w:shd w:val="clear" w:color="auto" w:fill="auto"/>
            <w:vAlign w:val="center"/>
          </w:tcPr>
          <w:p w14:paraId="39EA5BEA" w14:textId="77777777" w:rsidR="00B24FE0" w:rsidRPr="003E2941" w:rsidRDefault="00B24FE0">
            <w:pPr>
              <w:jc w:val="center"/>
              <w:rPr>
                <w:rFonts w:eastAsia="Times New Roman" w:cs="Times New Roman"/>
                <w:b/>
                <w:szCs w:val="24"/>
              </w:rPr>
            </w:pPr>
            <w:r w:rsidRPr="003E2941">
              <w:rPr>
                <w:rFonts w:eastAsia="Times New Roman" w:cs="Times New Roman"/>
                <w:b/>
                <w:szCs w:val="24"/>
              </w:rPr>
              <w:t>Test Method</w:t>
            </w:r>
          </w:p>
        </w:tc>
      </w:tr>
      <w:tr w:rsidR="00B24FE0" w:rsidRPr="003E2941" w14:paraId="50E81198" w14:textId="77777777" w:rsidTr="00656802">
        <w:trPr>
          <w:trHeight w:val="276"/>
        </w:trPr>
        <w:tc>
          <w:tcPr>
            <w:tcW w:w="1423" w:type="pct"/>
            <w:vMerge/>
            <w:shd w:val="clear" w:color="auto" w:fill="auto"/>
            <w:vAlign w:val="center"/>
          </w:tcPr>
          <w:p w14:paraId="7CE63B77" w14:textId="77777777" w:rsidR="00B24FE0" w:rsidRPr="003E2941" w:rsidRDefault="00B24FE0">
            <w:pPr>
              <w:jc w:val="center"/>
              <w:rPr>
                <w:rFonts w:eastAsia="Times New Roman" w:cs="Times New Roman"/>
                <w:b/>
                <w:szCs w:val="24"/>
              </w:rPr>
            </w:pPr>
          </w:p>
        </w:tc>
        <w:tc>
          <w:tcPr>
            <w:tcW w:w="1034" w:type="pct"/>
            <w:shd w:val="clear" w:color="auto" w:fill="auto"/>
            <w:vAlign w:val="center"/>
          </w:tcPr>
          <w:p w14:paraId="278437D9" w14:textId="77777777" w:rsidR="00B24FE0" w:rsidRPr="003E2941" w:rsidRDefault="00B24FE0">
            <w:pPr>
              <w:jc w:val="center"/>
              <w:rPr>
                <w:rFonts w:eastAsia="Times New Roman" w:cs="Times New Roman"/>
                <w:b/>
                <w:szCs w:val="24"/>
              </w:rPr>
            </w:pPr>
            <w:r>
              <w:rPr>
                <w:rFonts w:eastAsia="Times New Roman" w:cs="Times New Roman"/>
                <w:b/>
                <w:szCs w:val="24"/>
              </w:rPr>
              <w:t>Sheet Drain</w:t>
            </w:r>
          </w:p>
        </w:tc>
        <w:tc>
          <w:tcPr>
            <w:tcW w:w="1038" w:type="pct"/>
            <w:vAlign w:val="center"/>
          </w:tcPr>
          <w:p w14:paraId="165F3DCD" w14:textId="77777777" w:rsidR="00B24FE0" w:rsidRPr="003E2941" w:rsidRDefault="00B24FE0">
            <w:pPr>
              <w:jc w:val="center"/>
              <w:rPr>
                <w:rFonts w:eastAsia="Times New Roman" w:cs="Times New Roman"/>
                <w:b/>
                <w:szCs w:val="24"/>
              </w:rPr>
            </w:pPr>
            <w:r>
              <w:rPr>
                <w:rFonts w:eastAsia="Times New Roman" w:cs="Times New Roman"/>
                <w:b/>
                <w:szCs w:val="24"/>
              </w:rPr>
              <w:t>Strip Drain</w:t>
            </w:r>
          </w:p>
        </w:tc>
        <w:tc>
          <w:tcPr>
            <w:tcW w:w="1505" w:type="pct"/>
            <w:shd w:val="clear" w:color="auto" w:fill="auto"/>
            <w:vAlign w:val="center"/>
          </w:tcPr>
          <w:p w14:paraId="5ED29D44" w14:textId="77777777" w:rsidR="00B24FE0" w:rsidRPr="003E2941" w:rsidRDefault="00B24FE0">
            <w:pPr>
              <w:jc w:val="center"/>
              <w:rPr>
                <w:rFonts w:eastAsia="Times New Roman" w:cs="Times New Roman"/>
                <w:b/>
                <w:szCs w:val="24"/>
              </w:rPr>
            </w:pPr>
          </w:p>
        </w:tc>
      </w:tr>
      <w:tr w:rsidR="00B24FE0" w:rsidRPr="003E2941" w14:paraId="59EDBF03" w14:textId="77777777" w:rsidTr="00BC039A">
        <w:tc>
          <w:tcPr>
            <w:tcW w:w="1423" w:type="pct"/>
            <w:shd w:val="clear" w:color="auto" w:fill="auto"/>
            <w:vAlign w:val="center"/>
          </w:tcPr>
          <w:p w14:paraId="71F7D087" w14:textId="77777777" w:rsidR="00DE4A67" w:rsidRPr="003E2941" w:rsidRDefault="00DE4A67" w:rsidP="00EE0BC5">
            <w:pPr>
              <w:jc w:val="center"/>
              <w:rPr>
                <w:rFonts w:eastAsia="Times New Roman" w:cs="Times New Roman"/>
                <w:szCs w:val="24"/>
              </w:rPr>
            </w:pPr>
            <w:r w:rsidRPr="003E2941">
              <w:rPr>
                <w:rFonts w:eastAsia="Times New Roman" w:cs="Times New Roman"/>
                <w:szCs w:val="24"/>
              </w:rPr>
              <w:t>Thickness</w:t>
            </w:r>
          </w:p>
        </w:tc>
        <w:tc>
          <w:tcPr>
            <w:tcW w:w="1034" w:type="pct"/>
            <w:shd w:val="clear" w:color="auto" w:fill="auto"/>
            <w:vAlign w:val="center"/>
          </w:tcPr>
          <w:p w14:paraId="4B07C2DA" w14:textId="77777777" w:rsidR="00DE4A67" w:rsidRPr="003E2941" w:rsidRDefault="00DE4A67" w:rsidP="00EE0BC5">
            <w:pPr>
              <w:jc w:val="center"/>
              <w:rPr>
                <w:rFonts w:eastAsia="Times New Roman" w:cs="Times New Roman"/>
                <w:szCs w:val="24"/>
              </w:rPr>
            </w:pPr>
            <w:r w:rsidRPr="003E2941">
              <w:rPr>
                <w:rFonts w:eastAsia="Times New Roman" w:cs="Times New Roman"/>
                <w:szCs w:val="24"/>
              </w:rPr>
              <w:t>1/4"</w:t>
            </w:r>
          </w:p>
        </w:tc>
        <w:tc>
          <w:tcPr>
            <w:tcW w:w="1038" w:type="pct"/>
          </w:tcPr>
          <w:p w14:paraId="1B4BB599" w14:textId="77777777" w:rsidR="00E43331" w:rsidRPr="00E43331" w:rsidRDefault="00E43331" w:rsidP="00BC039A">
            <w:pPr>
              <w:jc w:val="center"/>
              <w:rPr>
                <w:rFonts w:eastAsia="Times New Roman" w:cs="Times New Roman"/>
                <w:sz w:val="12"/>
                <w:szCs w:val="12"/>
              </w:rPr>
            </w:pPr>
          </w:p>
          <w:p w14:paraId="03CB101F" w14:textId="6CEB55E9" w:rsidR="00DE4A67" w:rsidRPr="003E2941" w:rsidRDefault="00DE4A67" w:rsidP="00BC039A">
            <w:pPr>
              <w:jc w:val="center"/>
              <w:rPr>
                <w:rFonts w:eastAsia="Times New Roman" w:cs="Times New Roman"/>
                <w:szCs w:val="24"/>
              </w:rPr>
            </w:pPr>
            <w:r>
              <w:rPr>
                <w:rFonts w:eastAsia="Times New Roman" w:cs="Times New Roman"/>
                <w:szCs w:val="24"/>
              </w:rPr>
              <w:t>1</w:t>
            </w:r>
            <w:r w:rsidRPr="003E2941">
              <w:rPr>
                <w:rFonts w:eastAsia="Times New Roman" w:cs="Times New Roman"/>
                <w:szCs w:val="24"/>
              </w:rPr>
              <w:t>"</w:t>
            </w:r>
          </w:p>
        </w:tc>
        <w:tc>
          <w:tcPr>
            <w:tcW w:w="1505" w:type="pct"/>
            <w:shd w:val="clear" w:color="auto" w:fill="auto"/>
            <w:vAlign w:val="center"/>
          </w:tcPr>
          <w:p w14:paraId="4599E063" w14:textId="77777777" w:rsidR="00BC039A" w:rsidRDefault="00DE4A67">
            <w:pPr>
              <w:jc w:val="center"/>
              <w:rPr>
                <w:rFonts w:eastAsia="Times New Roman" w:cs="Times New Roman"/>
                <w:szCs w:val="24"/>
              </w:rPr>
            </w:pPr>
            <w:r w:rsidRPr="003E2941">
              <w:rPr>
                <w:rFonts w:eastAsia="Times New Roman" w:cs="Times New Roman"/>
                <w:szCs w:val="24"/>
              </w:rPr>
              <w:t xml:space="preserve">ASTM </w:t>
            </w:r>
            <w:r w:rsidR="00E5331A">
              <w:rPr>
                <w:rFonts w:eastAsia="Times New Roman" w:cs="Times New Roman"/>
                <w:szCs w:val="24"/>
              </w:rPr>
              <w:t>D1777 or</w:t>
            </w:r>
          </w:p>
          <w:p w14:paraId="20363075" w14:textId="5D349736" w:rsidR="00DE4A67" w:rsidRPr="003E2941" w:rsidRDefault="00DE4A67">
            <w:pPr>
              <w:jc w:val="center"/>
              <w:rPr>
                <w:rFonts w:eastAsia="Times New Roman" w:cs="Times New Roman"/>
                <w:szCs w:val="24"/>
              </w:rPr>
            </w:pPr>
            <w:r w:rsidRPr="003E2941">
              <w:rPr>
                <w:rFonts w:eastAsia="Times New Roman" w:cs="Times New Roman"/>
                <w:szCs w:val="24"/>
              </w:rPr>
              <w:t>D5199</w:t>
            </w:r>
          </w:p>
        </w:tc>
      </w:tr>
      <w:tr w:rsidR="00B24FE0" w:rsidRPr="003E2941" w14:paraId="1DC0E29D" w14:textId="77777777" w:rsidTr="00656802">
        <w:tc>
          <w:tcPr>
            <w:tcW w:w="1423" w:type="pct"/>
            <w:shd w:val="clear" w:color="auto" w:fill="auto"/>
            <w:vAlign w:val="center"/>
          </w:tcPr>
          <w:p w14:paraId="10C5AD03" w14:textId="37D4CFF2" w:rsidR="00DE4A67" w:rsidRPr="003E2941" w:rsidRDefault="00DE4A67" w:rsidP="00EE0BC5">
            <w:pPr>
              <w:jc w:val="center"/>
              <w:rPr>
                <w:rFonts w:eastAsia="Times New Roman" w:cs="Times New Roman"/>
                <w:szCs w:val="24"/>
              </w:rPr>
            </w:pPr>
            <w:r w:rsidRPr="003E2941">
              <w:rPr>
                <w:rFonts w:eastAsia="Times New Roman" w:cs="Times New Roman"/>
                <w:szCs w:val="24"/>
              </w:rPr>
              <w:t>Compressive Strength</w:t>
            </w:r>
            <w:r w:rsidR="00411A82">
              <w:rPr>
                <w:rFonts w:cs="Times New Roman"/>
                <w:b/>
                <w:vertAlign w:val="superscript"/>
              </w:rPr>
              <w:t>A</w:t>
            </w:r>
          </w:p>
        </w:tc>
        <w:tc>
          <w:tcPr>
            <w:tcW w:w="1034" w:type="pct"/>
            <w:shd w:val="clear" w:color="auto" w:fill="auto"/>
            <w:vAlign w:val="center"/>
          </w:tcPr>
          <w:p w14:paraId="0A8AF42E" w14:textId="77777777" w:rsidR="00DE4A67" w:rsidRPr="003E2941" w:rsidRDefault="00DE4A67" w:rsidP="00EE0BC5">
            <w:pPr>
              <w:jc w:val="center"/>
              <w:rPr>
                <w:rFonts w:eastAsia="Times New Roman" w:cs="Times New Roman"/>
                <w:szCs w:val="24"/>
              </w:rPr>
            </w:pPr>
            <w:r w:rsidRPr="003E2941">
              <w:rPr>
                <w:rFonts w:eastAsia="Times New Roman" w:cs="Times New Roman"/>
                <w:szCs w:val="24"/>
              </w:rPr>
              <w:t>40 psi</w:t>
            </w:r>
          </w:p>
        </w:tc>
        <w:tc>
          <w:tcPr>
            <w:tcW w:w="1038" w:type="pct"/>
            <w:vAlign w:val="center"/>
          </w:tcPr>
          <w:p w14:paraId="0FC64302" w14:textId="77777777" w:rsidR="00DE4A67" w:rsidRPr="003E2941" w:rsidRDefault="0019495D">
            <w:pPr>
              <w:jc w:val="center"/>
              <w:rPr>
                <w:rFonts w:eastAsia="Times New Roman" w:cs="Times New Roman"/>
                <w:szCs w:val="24"/>
              </w:rPr>
            </w:pPr>
            <w:r>
              <w:rPr>
                <w:rFonts w:eastAsia="Times New Roman" w:cs="Times New Roman"/>
                <w:szCs w:val="24"/>
              </w:rPr>
              <w:t>30 psi</w:t>
            </w:r>
          </w:p>
        </w:tc>
        <w:tc>
          <w:tcPr>
            <w:tcW w:w="1505" w:type="pct"/>
            <w:shd w:val="clear" w:color="auto" w:fill="auto"/>
            <w:vAlign w:val="center"/>
          </w:tcPr>
          <w:p w14:paraId="44056357" w14:textId="77777777" w:rsidR="00DE4A67" w:rsidRPr="003E2941" w:rsidRDefault="00DE4A67">
            <w:pPr>
              <w:jc w:val="center"/>
              <w:rPr>
                <w:rFonts w:eastAsia="Times New Roman" w:cs="Times New Roman"/>
                <w:szCs w:val="24"/>
              </w:rPr>
            </w:pPr>
            <w:r w:rsidRPr="003E2941">
              <w:rPr>
                <w:rFonts w:eastAsia="Times New Roman" w:cs="Times New Roman"/>
                <w:szCs w:val="24"/>
              </w:rPr>
              <w:t>ASTM D</w:t>
            </w:r>
            <w:r w:rsidR="00A6052D">
              <w:rPr>
                <w:rFonts w:eastAsia="Times New Roman" w:cs="Times New Roman"/>
                <w:szCs w:val="24"/>
              </w:rPr>
              <w:t>6364</w:t>
            </w:r>
          </w:p>
        </w:tc>
      </w:tr>
    </w:tbl>
    <w:p w14:paraId="0BC26AFE" w14:textId="55A50E4A" w:rsidR="00FB2B49" w:rsidRPr="00411A82" w:rsidRDefault="00411A82" w:rsidP="00411A82">
      <w:pPr>
        <w:keepNext/>
        <w:keepLines/>
        <w:tabs>
          <w:tab w:val="left" w:pos="360"/>
        </w:tabs>
        <w:jc w:val="left"/>
        <w:rPr>
          <w:rFonts w:cs="Times New Roman"/>
          <w:b/>
        </w:rPr>
      </w:pPr>
      <w:r>
        <w:rPr>
          <w:rFonts w:cs="Times New Roman"/>
          <w:b/>
        </w:rPr>
        <w:t>A.</w:t>
      </w:r>
      <w:r>
        <w:rPr>
          <w:rFonts w:cs="Times New Roman"/>
          <w:b/>
        </w:rPr>
        <w:tab/>
      </w:r>
      <w:r w:rsidRPr="004408A3">
        <w:rPr>
          <w:rFonts w:cs="Times New Roman"/>
        </w:rPr>
        <w:t xml:space="preserve">MARV </w:t>
      </w:r>
      <w:r>
        <w:rPr>
          <w:rFonts w:cs="Times New Roman"/>
        </w:rPr>
        <w:t>per Article 1056-3.</w:t>
      </w:r>
    </w:p>
    <w:p w14:paraId="5654C7F0" w14:textId="77777777" w:rsidR="00411A82" w:rsidRDefault="00411A82" w:rsidP="00FB2B49">
      <w:pPr>
        <w:rPr>
          <w:rFonts w:eastAsia="Times New Roman" w:cs="Times New Roman"/>
          <w:szCs w:val="24"/>
        </w:rPr>
      </w:pPr>
    </w:p>
    <w:p w14:paraId="67E48EE4" w14:textId="584ED4A7" w:rsidR="00E43331" w:rsidRPr="0081074C" w:rsidRDefault="00E43331" w:rsidP="00E43331">
      <w:r w:rsidRPr="00E01B54">
        <w:rPr>
          <w:b/>
        </w:rPr>
        <w:t>Page 1</w:t>
      </w:r>
      <w:r>
        <w:rPr>
          <w:b/>
        </w:rPr>
        <w:t>0</w:t>
      </w:r>
      <w:r w:rsidRPr="00E01B54">
        <w:rPr>
          <w:b/>
        </w:rPr>
        <w:t>-</w:t>
      </w:r>
      <w:r>
        <w:rPr>
          <w:b/>
        </w:rPr>
        <w:t>79</w:t>
      </w:r>
      <w:r w:rsidRPr="00E01B54">
        <w:rPr>
          <w:b/>
        </w:rPr>
        <w:t>, Article 1</w:t>
      </w:r>
      <w:r>
        <w:rPr>
          <w:b/>
        </w:rPr>
        <w:t>056</w:t>
      </w:r>
      <w:r w:rsidRPr="00E01B54">
        <w:rPr>
          <w:b/>
        </w:rPr>
        <w:t>-</w:t>
      </w:r>
      <w:r>
        <w:rPr>
          <w:b/>
        </w:rPr>
        <w:t>5</w:t>
      </w:r>
      <w:r w:rsidRPr="00E01B54">
        <w:rPr>
          <w:b/>
        </w:rPr>
        <w:t xml:space="preserve"> </w:t>
      </w:r>
      <w:r>
        <w:rPr>
          <w:b/>
        </w:rPr>
        <w:t>GEOCOMPOSITE DRAINS</w:t>
      </w:r>
      <w:r w:rsidRPr="00E01B54">
        <w:rPr>
          <w:b/>
        </w:rPr>
        <w:t xml:space="preserve">, </w:t>
      </w:r>
      <w:r>
        <w:rPr>
          <w:b/>
        </w:rPr>
        <w:t xml:space="preserve">before line 6 and </w:t>
      </w:r>
      <w:r w:rsidRPr="00E01B54">
        <w:rPr>
          <w:b/>
        </w:rPr>
        <w:t xml:space="preserve">lines </w:t>
      </w:r>
      <w:r>
        <w:rPr>
          <w:b/>
        </w:rPr>
        <w:t>6</w:t>
      </w:r>
      <w:r w:rsidRPr="00E01B54">
        <w:rPr>
          <w:b/>
        </w:rPr>
        <w:t>-</w:t>
      </w:r>
      <w:r>
        <w:rPr>
          <w:b/>
        </w:rPr>
        <w:t>11</w:t>
      </w:r>
      <w:r w:rsidRPr="00E01B54">
        <w:t xml:space="preserve">, delete </w:t>
      </w:r>
      <w:r>
        <w:t>Table 1056-4</w:t>
      </w:r>
      <w:r w:rsidR="00020CEF">
        <w:t>, lines 6-7</w:t>
      </w:r>
      <w:r>
        <w:t xml:space="preserve"> and the last paragraph and replace with the following:</w:t>
      </w:r>
    </w:p>
    <w:p w14:paraId="610EB5ED" w14:textId="77777777" w:rsidR="00F34138" w:rsidRDefault="00F34138" w:rsidP="005E7F0E">
      <w:pPr>
        <w:rPr>
          <w:rFonts w:eastAsia="Times New Roman" w:cs="Times New Roman"/>
          <w:szCs w:val="24"/>
        </w:rPr>
      </w:pPr>
    </w:p>
    <w:tbl>
      <w:tblPr>
        <w:tblW w:w="9360" w:type="dxa"/>
        <w:tblInd w:w="-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4071"/>
        <w:gridCol w:w="2971"/>
        <w:gridCol w:w="2318"/>
      </w:tblGrid>
      <w:tr w:rsidR="005E7F0E" w:rsidRPr="004408A3" w14:paraId="48586558" w14:textId="77777777" w:rsidTr="00656802">
        <w:tc>
          <w:tcPr>
            <w:tcW w:w="5000" w:type="pct"/>
            <w:gridSpan w:val="3"/>
            <w:shd w:val="clear" w:color="auto" w:fill="auto"/>
            <w:vAlign w:val="center"/>
          </w:tcPr>
          <w:p w14:paraId="0C6636FE" w14:textId="77777777" w:rsidR="005E7F0E" w:rsidRPr="004408A3" w:rsidRDefault="005E7F0E" w:rsidP="00EE0BC5">
            <w:pPr>
              <w:keepNext/>
              <w:keepLines/>
              <w:jc w:val="center"/>
              <w:rPr>
                <w:rFonts w:cs="Times New Roman"/>
                <w:b/>
              </w:rPr>
            </w:pPr>
            <w:r w:rsidRPr="004408A3">
              <w:rPr>
                <w:rFonts w:cs="Times New Roman"/>
                <w:b/>
              </w:rPr>
              <w:t xml:space="preserve">TABLE </w:t>
            </w:r>
            <w:r>
              <w:rPr>
                <w:rFonts w:cs="Times New Roman"/>
                <w:b/>
                <w:snapToGrid w:val="0"/>
              </w:rPr>
              <w:t>1056-4</w:t>
            </w:r>
            <w:r>
              <w:rPr>
                <w:rFonts w:cs="Times New Roman"/>
                <w:b/>
              </w:rPr>
              <w:br/>
              <w:t>WICK DRAIN</w:t>
            </w:r>
            <w:r w:rsidRPr="004408A3">
              <w:rPr>
                <w:rFonts w:cs="Times New Roman"/>
                <w:b/>
              </w:rPr>
              <w:t xml:space="preserve"> </w:t>
            </w:r>
            <w:r w:rsidR="003D5069">
              <w:rPr>
                <w:rFonts w:cs="Times New Roman"/>
                <w:b/>
              </w:rPr>
              <w:t xml:space="preserve">GEOTEXTILE </w:t>
            </w:r>
            <w:r w:rsidRPr="004408A3">
              <w:rPr>
                <w:rFonts w:cs="Times New Roman"/>
                <w:b/>
              </w:rPr>
              <w:t>REQUIREMENTS</w:t>
            </w:r>
          </w:p>
        </w:tc>
      </w:tr>
      <w:tr w:rsidR="004D435F" w:rsidRPr="004408A3" w14:paraId="15F8D52A" w14:textId="77777777" w:rsidTr="00656802">
        <w:trPr>
          <w:trHeight w:val="144"/>
        </w:trPr>
        <w:tc>
          <w:tcPr>
            <w:tcW w:w="2175" w:type="pct"/>
            <w:shd w:val="clear" w:color="auto" w:fill="auto"/>
            <w:vAlign w:val="center"/>
          </w:tcPr>
          <w:p w14:paraId="0234CE38" w14:textId="77777777" w:rsidR="003D5069" w:rsidRPr="004408A3" w:rsidRDefault="003D5069" w:rsidP="00EE0BC5">
            <w:pPr>
              <w:keepNext/>
              <w:keepLines/>
              <w:jc w:val="center"/>
              <w:rPr>
                <w:rFonts w:cs="Times New Roman"/>
                <w:b/>
              </w:rPr>
            </w:pPr>
            <w:r w:rsidRPr="004408A3">
              <w:rPr>
                <w:rFonts w:cs="Times New Roman"/>
                <w:b/>
              </w:rPr>
              <w:t>Property</w:t>
            </w:r>
          </w:p>
        </w:tc>
        <w:tc>
          <w:tcPr>
            <w:tcW w:w="1587" w:type="pct"/>
            <w:shd w:val="clear" w:color="auto" w:fill="auto"/>
            <w:vAlign w:val="center"/>
          </w:tcPr>
          <w:p w14:paraId="3ED7E760" w14:textId="77777777" w:rsidR="003D5069" w:rsidRPr="004408A3" w:rsidRDefault="003D5069" w:rsidP="00EE0BC5">
            <w:pPr>
              <w:keepNext/>
              <w:keepLines/>
              <w:jc w:val="center"/>
              <w:rPr>
                <w:rFonts w:cs="Times New Roman"/>
                <w:b/>
              </w:rPr>
            </w:pPr>
            <w:r w:rsidRPr="004408A3">
              <w:rPr>
                <w:rFonts w:cs="Times New Roman"/>
                <w:b/>
              </w:rPr>
              <w:t>Requirement</w:t>
            </w:r>
          </w:p>
        </w:tc>
        <w:tc>
          <w:tcPr>
            <w:tcW w:w="1238" w:type="pct"/>
            <w:shd w:val="clear" w:color="auto" w:fill="auto"/>
            <w:vAlign w:val="center"/>
          </w:tcPr>
          <w:p w14:paraId="7BD42E15" w14:textId="77777777" w:rsidR="003D5069" w:rsidRPr="004408A3" w:rsidRDefault="003D5069">
            <w:pPr>
              <w:keepNext/>
              <w:keepLines/>
              <w:jc w:val="center"/>
              <w:rPr>
                <w:rFonts w:cs="Times New Roman"/>
                <w:b/>
              </w:rPr>
            </w:pPr>
            <w:r w:rsidRPr="004408A3">
              <w:rPr>
                <w:rFonts w:cs="Times New Roman"/>
                <w:b/>
              </w:rPr>
              <w:t>Test Method</w:t>
            </w:r>
          </w:p>
        </w:tc>
      </w:tr>
      <w:tr w:rsidR="004D435F" w:rsidRPr="004408A3" w14:paraId="46C03B28" w14:textId="77777777" w:rsidTr="00656802">
        <w:tc>
          <w:tcPr>
            <w:tcW w:w="2175" w:type="pct"/>
            <w:shd w:val="clear" w:color="auto" w:fill="auto"/>
            <w:vAlign w:val="center"/>
          </w:tcPr>
          <w:p w14:paraId="061677B7" w14:textId="77777777" w:rsidR="003D5069" w:rsidRPr="004408A3" w:rsidRDefault="003D5069" w:rsidP="00EE0BC5">
            <w:pPr>
              <w:keepNext/>
              <w:keepLines/>
              <w:jc w:val="center"/>
              <w:rPr>
                <w:rFonts w:cs="Times New Roman"/>
              </w:rPr>
            </w:pPr>
            <w:r w:rsidRPr="004408A3">
              <w:rPr>
                <w:rFonts w:cs="Times New Roman"/>
              </w:rPr>
              <w:t>Elongation</w:t>
            </w:r>
          </w:p>
        </w:tc>
        <w:tc>
          <w:tcPr>
            <w:tcW w:w="1587" w:type="pct"/>
            <w:shd w:val="clear" w:color="auto" w:fill="auto"/>
            <w:vAlign w:val="center"/>
          </w:tcPr>
          <w:p w14:paraId="26FB5796" w14:textId="77777777" w:rsidR="003D5069" w:rsidRPr="004408A3" w:rsidRDefault="003D5069" w:rsidP="00EE0BC5">
            <w:pPr>
              <w:keepNext/>
              <w:keepLines/>
              <w:jc w:val="center"/>
              <w:rPr>
                <w:rFonts w:cs="Times New Roman"/>
              </w:rPr>
            </w:pPr>
            <w:r w:rsidRPr="004408A3">
              <w:rPr>
                <w:rFonts w:cs="Times New Roman"/>
              </w:rPr>
              <w:t>≥ 50%</w:t>
            </w:r>
          </w:p>
        </w:tc>
        <w:tc>
          <w:tcPr>
            <w:tcW w:w="1238" w:type="pct"/>
            <w:shd w:val="clear" w:color="auto" w:fill="auto"/>
            <w:vAlign w:val="center"/>
          </w:tcPr>
          <w:p w14:paraId="135BE080" w14:textId="77777777" w:rsidR="003D5069" w:rsidRPr="004408A3" w:rsidRDefault="003D5069">
            <w:pPr>
              <w:keepNext/>
              <w:keepLines/>
              <w:jc w:val="center"/>
              <w:rPr>
                <w:rFonts w:cs="Times New Roman"/>
              </w:rPr>
            </w:pPr>
            <w:r w:rsidRPr="004408A3">
              <w:rPr>
                <w:rFonts w:cs="Times New Roman"/>
              </w:rPr>
              <w:t>ASTM D4632</w:t>
            </w:r>
          </w:p>
        </w:tc>
      </w:tr>
      <w:tr w:rsidR="004D435F" w:rsidRPr="004408A3" w14:paraId="235ED8F7" w14:textId="77777777" w:rsidTr="00656802">
        <w:tc>
          <w:tcPr>
            <w:tcW w:w="2175" w:type="pct"/>
            <w:shd w:val="clear" w:color="auto" w:fill="auto"/>
            <w:vAlign w:val="center"/>
          </w:tcPr>
          <w:p w14:paraId="57AA5142" w14:textId="77777777" w:rsidR="003D5069" w:rsidRPr="004408A3" w:rsidRDefault="003D5069" w:rsidP="00EE0BC5">
            <w:pPr>
              <w:keepNext/>
              <w:keepLines/>
              <w:jc w:val="center"/>
              <w:rPr>
                <w:rFonts w:cs="Times New Roman"/>
              </w:rPr>
            </w:pPr>
            <w:r w:rsidRPr="004408A3">
              <w:rPr>
                <w:rFonts w:cs="Times New Roman"/>
              </w:rPr>
              <w:t>Grab Strength</w:t>
            </w:r>
          </w:p>
        </w:tc>
        <w:tc>
          <w:tcPr>
            <w:tcW w:w="1587" w:type="pct"/>
            <w:vMerge w:val="restart"/>
            <w:shd w:val="clear" w:color="auto" w:fill="auto"/>
            <w:vAlign w:val="center"/>
          </w:tcPr>
          <w:p w14:paraId="3BFC481D" w14:textId="77777777" w:rsidR="003D5069" w:rsidRDefault="003D5069" w:rsidP="00EE0BC5">
            <w:pPr>
              <w:keepNext/>
              <w:keepLines/>
              <w:jc w:val="center"/>
              <w:rPr>
                <w:rFonts w:cs="Times New Roman"/>
              </w:rPr>
            </w:pPr>
            <w:r w:rsidRPr="004408A3">
              <w:rPr>
                <w:rFonts w:cs="Times New Roman"/>
              </w:rPr>
              <w:t>Table 1</w:t>
            </w:r>
            <w:r>
              <w:rPr>
                <w:rFonts w:cs="Times New Roman"/>
                <w:b/>
                <w:vertAlign w:val="superscript"/>
              </w:rPr>
              <w:t>A</w:t>
            </w:r>
            <w:r>
              <w:rPr>
                <w:rFonts w:cs="Times New Roman"/>
              </w:rPr>
              <w:t>,</w:t>
            </w:r>
          </w:p>
          <w:p w14:paraId="58675308" w14:textId="77777777" w:rsidR="003D5069" w:rsidRPr="003D5069" w:rsidRDefault="003D5069">
            <w:pPr>
              <w:keepNext/>
              <w:keepLines/>
              <w:jc w:val="center"/>
              <w:rPr>
                <w:rFonts w:cs="Times New Roman"/>
              </w:rPr>
            </w:pPr>
            <w:r>
              <w:rPr>
                <w:rFonts w:cs="Times New Roman"/>
              </w:rPr>
              <w:t xml:space="preserve">Class </w:t>
            </w:r>
            <w:r w:rsidR="008C1703">
              <w:rPr>
                <w:rFonts w:cs="Times New Roman"/>
              </w:rPr>
              <w:t>3</w:t>
            </w:r>
          </w:p>
        </w:tc>
        <w:tc>
          <w:tcPr>
            <w:tcW w:w="1238" w:type="pct"/>
            <w:shd w:val="clear" w:color="auto" w:fill="auto"/>
            <w:vAlign w:val="center"/>
          </w:tcPr>
          <w:p w14:paraId="0EE93339" w14:textId="77777777" w:rsidR="003D5069" w:rsidRPr="004408A3" w:rsidRDefault="003D5069">
            <w:pPr>
              <w:keepNext/>
              <w:keepLines/>
              <w:jc w:val="center"/>
              <w:rPr>
                <w:rFonts w:cs="Times New Roman"/>
              </w:rPr>
            </w:pPr>
            <w:r w:rsidRPr="004408A3">
              <w:rPr>
                <w:rFonts w:cs="Times New Roman"/>
              </w:rPr>
              <w:t>ASTM D4632</w:t>
            </w:r>
          </w:p>
        </w:tc>
      </w:tr>
      <w:tr w:rsidR="004D435F" w:rsidRPr="004408A3" w14:paraId="1D474C7C" w14:textId="77777777" w:rsidTr="00656802">
        <w:tc>
          <w:tcPr>
            <w:tcW w:w="2175" w:type="pct"/>
            <w:shd w:val="clear" w:color="auto" w:fill="auto"/>
            <w:vAlign w:val="center"/>
          </w:tcPr>
          <w:p w14:paraId="08B64B9C" w14:textId="77777777" w:rsidR="003D5069" w:rsidRPr="004408A3" w:rsidRDefault="003D5069" w:rsidP="00EE0BC5">
            <w:pPr>
              <w:keepNext/>
              <w:keepLines/>
              <w:jc w:val="center"/>
              <w:rPr>
                <w:rFonts w:cs="Times New Roman"/>
              </w:rPr>
            </w:pPr>
            <w:r w:rsidRPr="004408A3">
              <w:rPr>
                <w:rFonts w:cs="Times New Roman"/>
              </w:rPr>
              <w:t>Tear Strength</w:t>
            </w:r>
          </w:p>
        </w:tc>
        <w:tc>
          <w:tcPr>
            <w:tcW w:w="1587" w:type="pct"/>
            <w:vMerge/>
            <w:shd w:val="clear" w:color="auto" w:fill="auto"/>
            <w:vAlign w:val="center"/>
          </w:tcPr>
          <w:p w14:paraId="547F44E9" w14:textId="77777777" w:rsidR="003D5069" w:rsidRPr="004408A3" w:rsidRDefault="003D5069">
            <w:pPr>
              <w:keepNext/>
              <w:keepLines/>
              <w:jc w:val="center"/>
              <w:rPr>
                <w:rFonts w:cs="Times New Roman"/>
              </w:rPr>
            </w:pPr>
          </w:p>
        </w:tc>
        <w:tc>
          <w:tcPr>
            <w:tcW w:w="1238" w:type="pct"/>
            <w:shd w:val="clear" w:color="auto" w:fill="auto"/>
            <w:vAlign w:val="center"/>
          </w:tcPr>
          <w:p w14:paraId="3183830D" w14:textId="77777777" w:rsidR="003D5069" w:rsidRPr="004408A3" w:rsidRDefault="003D5069">
            <w:pPr>
              <w:keepNext/>
              <w:keepLines/>
              <w:jc w:val="center"/>
              <w:rPr>
                <w:rFonts w:cs="Times New Roman"/>
              </w:rPr>
            </w:pPr>
            <w:r w:rsidRPr="004408A3">
              <w:rPr>
                <w:rFonts w:cs="Times New Roman"/>
              </w:rPr>
              <w:t>ASTM D4533</w:t>
            </w:r>
          </w:p>
        </w:tc>
      </w:tr>
      <w:tr w:rsidR="004D435F" w:rsidRPr="004408A3" w14:paraId="0128699D" w14:textId="77777777" w:rsidTr="00656802">
        <w:tc>
          <w:tcPr>
            <w:tcW w:w="2175" w:type="pct"/>
            <w:shd w:val="clear" w:color="auto" w:fill="auto"/>
            <w:vAlign w:val="center"/>
          </w:tcPr>
          <w:p w14:paraId="534E04D1" w14:textId="77777777" w:rsidR="003D5069" w:rsidRPr="004408A3" w:rsidRDefault="003D5069" w:rsidP="00EE0BC5">
            <w:pPr>
              <w:keepNext/>
              <w:keepLines/>
              <w:jc w:val="center"/>
              <w:rPr>
                <w:rFonts w:cs="Times New Roman"/>
              </w:rPr>
            </w:pPr>
            <w:r w:rsidRPr="004408A3">
              <w:rPr>
                <w:rFonts w:cs="Times New Roman"/>
              </w:rPr>
              <w:t>Puncture Strength</w:t>
            </w:r>
          </w:p>
        </w:tc>
        <w:tc>
          <w:tcPr>
            <w:tcW w:w="1587" w:type="pct"/>
            <w:vMerge/>
            <w:shd w:val="clear" w:color="auto" w:fill="auto"/>
            <w:vAlign w:val="center"/>
          </w:tcPr>
          <w:p w14:paraId="731BA29C" w14:textId="77777777" w:rsidR="003D5069" w:rsidRPr="004408A3" w:rsidRDefault="003D5069">
            <w:pPr>
              <w:keepNext/>
              <w:keepLines/>
              <w:jc w:val="center"/>
              <w:rPr>
                <w:rFonts w:cs="Times New Roman"/>
              </w:rPr>
            </w:pPr>
          </w:p>
        </w:tc>
        <w:tc>
          <w:tcPr>
            <w:tcW w:w="1238" w:type="pct"/>
            <w:shd w:val="clear" w:color="auto" w:fill="auto"/>
            <w:vAlign w:val="center"/>
          </w:tcPr>
          <w:p w14:paraId="063A2EF7" w14:textId="77777777" w:rsidR="003D5069" w:rsidRPr="004408A3" w:rsidRDefault="003D5069">
            <w:pPr>
              <w:keepNext/>
              <w:keepLines/>
              <w:jc w:val="center"/>
              <w:rPr>
                <w:rFonts w:cs="Times New Roman"/>
              </w:rPr>
            </w:pPr>
            <w:r w:rsidRPr="004408A3">
              <w:rPr>
                <w:rFonts w:cs="Times New Roman"/>
              </w:rPr>
              <w:t>ASTM D6241</w:t>
            </w:r>
          </w:p>
        </w:tc>
      </w:tr>
      <w:tr w:rsidR="004D435F" w:rsidRPr="004408A3" w14:paraId="52F6766F" w14:textId="77777777" w:rsidTr="00DD5621">
        <w:tc>
          <w:tcPr>
            <w:tcW w:w="2175" w:type="pct"/>
            <w:shd w:val="clear" w:color="auto" w:fill="auto"/>
            <w:vAlign w:val="center"/>
          </w:tcPr>
          <w:p w14:paraId="06686223" w14:textId="436A78BE" w:rsidR="003D5069" w:rsidRPr="004408A3" w:rsidRDefault="003D5069" w:rsidP="00EE0BC5">
            <w:pPr>
              <w:keepNext/>
              <w:keepLines/>
              <w:jc w:val="center"/>
              <w:rPr>
                <w:rFonts w:cs="Times New Roman"/>
              </w:rPr>
            </w:pPr>
            <w:r w:rsidRPr="004408A3">
              <w:rPr>
                <w:rFonts w:cs="Times New Roman"/>
              </w:rPr>
              <w:t>Permittivity</w:t>
            </w:r>
            <w:r w:rsidR="00411A82" w:rsidRPr="00411A82">
              <w:rPr>
                <w:rFonts w:cs="Times New Roman"/>
                <w:b/>
                <w:bCs/>
                <w:vertAlign w:val="superscript"/>
              </w:rPr>
              <w:t>B</w:t>
            </w:r>
          </w:p>
        </w:tc>
        <w:tc>
          <w:tcPr>
            <w:tcW w:w="1587" w:type="pct"/>
            <w:tcBorders>
              <w:bottom w:val="single" w:sz="4" w:space="0" w:color="C0C0C0"/>
            </w:tcBorders>
            <w:shd w:val="clear" w:color="auto" w:fill="auto"/>
            <w:vAlign w:val="center"/>
          </w:tcPr>
          <w:p w14:paraId="6D8991BC" w14:textId="75C98EED" w:rsidR="003D5069" w:rsidRPr="004408A3" w:rsidRDefault="003D5069" w:rsidP="00EE0BC5">
            <w:pPr>
              <w:keepNext/>
              <w:keepLines/>
              <w:jc w:val="center"/>
              <w:rPr>
                <w:rFonts w:cs="Times New Roman"/>
                <w:b/>
              </w:rPr>
            </w:pPr>
            <w:r>
              <w:rPr>
                <w:rFonts w:cs="Times New Roman"/>
              </w:rPr>
              <w:t>0.7 sec</w:t>
            </w:r>
            <w:r>
              <w:rPr>
                <w:rFonts w:cs="Times New Roman"/>
                <w:vertAlign w:val="superscript"/>
              </w:rPr>
              <w:t>-1</w:t>
            </w:r>
          </w:p>
        </w:tc>
        <w:tc>
          <w:tcPr>
            <w:tcW w:w="1238" w:type="pct"/>
            <w:shd w:val="clear" w:color="auto" w:fill="auto"/>
            <w:vAlign w:val="center"/>
          </w:tcPr>
          <w:p w14:paraId="51A8C766" w14:textId="77777777" w:rsidR="003D5069" w:rsidRPr="004408A3" w:rsidRDefault="003D5069">
            <w:pPr>
              <w:keepNext/>
              <w:keepLines/>
              <w:jc w:val="center"/>
              <w:rPr>
                <w:rFonts w:cs="Times New Roman"/>
              </w:rPr>
            </w:pPr>
            <w:r w:rsidRPr="004408A3">
              <w:rPr>
                <w:rFonts w:cs="Times New Roman"/>
              </w:rPr>
              <w:t>ASTM D4491</w:t>
            </w:r>
          </w:p>
        </w:tc>
      </w:tr>
      <w:tr w:rsidR="004D435F" w:rsidRPr="004408A3" w14:paraId="3EF13900" w14:textId="77777777" w:rsidTr="00DD5621">
        <w:tc>
          <w:tcPr>
            <w:tcW w:w="2175" w:type="pct"/>
            <w:shd w:val="clear" w:color="auto" w:fill="auto"/>
            <w:vAlign w:val="center"/>
          </w:tcPr>
          <w:p w14:paraId="70DCADE1" w14:textId="77777777" w:rsidR="00DD5621" w:rsidRDefault="003D5069" w:rsidP="00EE0BC5">
            <w:pPr>
              <w:keepNext/>
              <w:keepLines/>
              <w:jc w:val="center"/>
              <w:rPr>
                <w:rFonts w:cs="Times New Roman"/>
              </w:rPr>
            </w:pPr>
            <w:r w:rsidRPr="004408A3">
              <w:rPr>
                <w:rFonts w:cs="Times New Roman"/>
              </w:rPr>
              <w:t>Apparent</w:t>
            </w:r>
            <w:r>
              <w:rPr>
                <w:rFonts w:cs="Times New Roman"/>
              </w:rPr>
              <w:t xml:space="preserve"> </w:t>
            </w:r>
            <w:r w:rsidRPr="004408A3">
              <w:rPr>
                <w:rFonts w:cs="Times New Roman"/>
              </w:rPr>
              <w:t>Opening Size</w:t>
            </w:r>
          </w:p>
          <w:p w14:paraId="542A6D1F" w14:textId="0AF840DA" w:rsidR="003D5069" w:rsidRPr="00DD4461" w:rsidRDefault="00F34138" w:rsidP="00EE0BC5">
            <w:pPr>
              <w:keepNext/>
              <w:keepLines/>
              <w:jc w:val="center"/>
              <w:rPr>
                <w:rFonts w:cs="Times New Roman"/>
              </w:rPr>
            </w:pPr>
            <w:r>
              <w:rPr>
                <w:rFonts w:cs="Times New Roman"/>
              </w:rPr>
              <w:t>(AOS)</w:t>
            </w:r>
          </w:p>
        </w:tc>
        <w:tc>
          <w:tcPr>
            <w:tcW w:w="1587" w:type="pct"/>
            <w:vMerge w:val="restart"/>
            <w:tcBorders>
              <w:bottom w:val="single" w:sz="4" w:space="0" w:color="C0C0C0"/>
            </w:tcBorders>
            <w:shd w:val="clear" w:color="auto" w:fill="auto"/>
            <w:vAlign w:val="center"/>
          </w:tcPr>
          <w:p w14:paraId="7AA90E35" w14:textId="77777777" w:rsidR="003D5069" w:rsidRPr="004408A3" w:rsidRDefault="003D5069" w:rsidP="00EE0BC5">
            <w:pPr>
              <w:keepNext/>
              <w:keepLines/>
              <w:jc w:val="center"/>
              <w:rPr>
                <w:rFonts w:cs="Times New Roman"/>
              </w:rPr>
            </w:pPr>
            <w:r w:rsidRPr="004408A3">
              <w:rPr>
                <w:rFonts w:cs="Times New Roman"/>
              </w:rPr>
              <w:t>Table 2</w:t>
            </w:r>
            <w:r>
              <w:rPr>
                <w:rFonts w:cs="Times New Roman"/>
                <w:b/>
                <w:vertAlign w:val="superscript"/>
              </w:rPr>
              <w:t>A</w:t>
            </w:r>
            <w:r w:rsidRPr="004408A3">
              <w:rPr>
                <w:rFonts w:cs="Times New Roman"/>
              </w:rPr>
              <w:t>,</w:t>
            </w:r>
          </w:p>
          <w:p w14:paraId="42930030" w14:textId="77777777" w:rsidR="003D5069" w:rsidRPr="004408A3" w:rsidRDefault="003D5069">
            <w:pPr>
              <w:keepNext/>
              <w:keepLines/>
              <w:jc w:val="center"/>
              <w:rPr>
                <w:rFonts w:cs="Times New Roman"/>
              </w:rPr>
            </w:pPr>
            <w:r>
              <w:rPr>
                <w:rFonts w:cs="Times New Roman"/>
              </w:rPr>
              <w:t>&gt;</w:t>
            </w:r>
            <w:r w:rsidRPr="004408A3">
              <w:rPr>
                <w:rFonts w:cs="Times New Roman"/>
              </w:rPr>
              <w:t xml:space="preserve"> 50%</w:t>
            </w:r>
            <w:r>
              <w:rPr>
                <w:rFonts w:cs="Times New Roman"/>
              </w:rPr>
              <w:t xml:space="preserve"> </w:t>
            </w:r>
            <w:r w:rsidRPr="004408A3">
              <w:rPr>
                <w:rFonts w:cs="Times New Roman"/>
                <w:i/>
              </w:rPr>
              <w:t>in Situ</w:t>
            </w:r>
            <w:r w:rsidRPr="004408A3">
              <w:rPr>
                <w:rFonts w:cs="Times New Roman"/>
              </w:rPr>
              <w:t xml:space="preserve"> Soil</w:t>
            </w:r>
          </w:p>
          <w:p w14:paraId="1C7B11DF" w14:textId="77777777" w:rsidR="003D5069" w:rsidRPr="004408A3" w:rsidRDefault="003D5069">
            <w:pPr>
              <w:keepNext/>
              <w:keepLines/>
              <w:jc w:val="center"/>
              <w:rPr>
                <w:rFonts w:cs="Times New Roman"/>
              </w:rPr>
            </w:pPr>
            <w:r>
              <w:rPr>
                <w:rFonts w:cs="Times New Roman"/>
              </w:rPr>
              <w:t>Passing 0.075 mm</w:t>
            </w:r>
          </w:p>
        </w:tc>
        <w:tc>
          <w:tcPr>
            <w:tcW w:w="1238" w:type="pct"/>
            <w:shd w:val="clear" w:color="auto" w:fill="auto"/>
            <w:vAlign w:val="center"/>
          </w:tcPr>
          <w:p w14:paraId="38696916" w14:textId="77777777" w:rsidR="003D5069" w:rsidRPr="004408A3" w:rsidRDefault="003D5069">
            <w:pPr>
              <w:keepNext/>
              <w:keepLines/>
              <w:jc w:val="center"/>
              <w:rPr>
                <w:rFonts w:cs="Times New Roman"/>
              </w:rPr>
            </w:pPr>
            <w:r w:rsidRPr="004408A3">
              <w:rPr>
                <w:rFonts w:cs="Times New Roman"/>
              </w:rPr>
              <w:t>ASTM D4751</w:t>
            </w:r>
          </w:p>
        </w:tc>
      </w:tr>
      <w:tr w:rsidR="004D435F" w:rsidRPr="004408A3" w14:paraId="78667476" w14:textId="77777777" w:rsidTr="00DD5621">
        <w:tc>
          <w:tcPr>
            <w:tcW w:w="2175" w:type="pct"/>
            <w:shd w:val="clear" w:color="auto" w:fill="auto"/>
            <w:vAlign w:val="center"/>
          </w:tcPr>
          <w:p w14:paraId="47247DD5" w14:textId="77777777" w:rsidR="003D5069" w:rsidRPr="004408A3" w:rsidRDefault="003D5069" w:rsidP="00EE0BC5">
            <w:pPr>
              <w:keepNext/>
              <w:keepLines/>
              <w:jc w:val="center"/>
              <w:rPr>
                <w:rFonts w:cs="Times New Roman"/>
                <w:vertAlign w:val="superscript"/>
              </w:rPr>
            </w:pPr>
            <w:r w:rsidRPr="004408A3">
              <w:rPr>
                <w:rFonts w:cs="Times New Roman"/>
              </w:rPr>
              <w:t>UV Stability</w:t>
            </w:r>
          </w:p>
          <w:p w14:paraId="5DFC1D22" w14:textId="77777777" w:rsidR="003D5069" w:rsidRPr="004408A3" w:rsidRDefault="003D5069" w:rsidP="00EE0BC5">
            <w:pPr>
              <w:keepNext/>
              <w:keepLines/>
              <w:jc w:val="center"/>
              <w:rPr>
                <w:rFonts w:cs="Times New Roman"/>
              </w:rPr>
            </w:pPr>
            <w:r w:rsidRPr="004408A3">
              <w:rPr>
                <w:rFonts w:cs="Times New Roman"/>
              </w:rPr>
              <w:t>(Retained Strength)</w:t>
            </w:r>
          </w:p>
        </w:tc>
        <w:tc>
          <w:tcPr>
            <w:tcW w:w="1587" w:type="pct"/>
            <w:vMerge/>
            <w:tcBorders>
              <w:top w:val="single" w:sz="4" w:space="0" w:color="auto"/>
              <w:bottom w:val="single" w:sz="4" w:space="0" w:color="C0C0C0"/>
            </w:tcBorders>
            <w:shd w:val="clear" w:color="auto" w:fill="auto"/>
            <w:vAlign w:val="center"/>
          </w:tcPr>
          <w:p w14:paraId="2BF68981" w14:textId="77777777" w:rsidR="003D5069" w:rsidRPr="004408A3" w:rsidRDefault="003D5069">
            <w:pPr>
              <w:keepNext/>
              <w:keepLines/>
              <w:jc w:val="center"/>
              <w:rPr>
                <w:rFonts w:cs="Times New Roman"/>
              </w:rPr>
            </w:pPr>
          </w:p>
        </w:tc>
        <w:tc>
          <w:tcPr>
            <w:tcW w:w="1238" w:type="pct"/>
            <w:shd w:val="clear" w:color="auto" w:fill="auto"/>
            <w:vAlign w:val="center"/>
          </w:tcPr>
          <w:p w14:paraId="2C05DFC6" w14:textId="77777777" w:rsidR="003D5069" w:rsidRPr="004408A3" w:rsidRDefault="003D5069">
            <w:pPr>
              <w:keepNext/>
              <w:keepLines/>
              <w:jc w:val="center"/>
              <w:rPr>
                <w:rFonts w:cs="Times New Roman"/>
              </w:rPr>
            </w:pPr>
            <w:r>
              <w:rPr>
                <w:rFonts w:cs="Times New Roman"/>
              </w:rPr>
              <w:t>ASTM D4355</w:t>
            </w:r>
          </w:p>
        </w:tc>
      </w:tr>
    </w:tbl>
    <w:p w14:paraId="0D8EC24A" w14:textId="5BA64F92" w:rsidR="001F560D" w:rsidRDefault="001F560D" w:rsidP="005E7F0E">
      <w:pPr>
        <w:keepNext/>
        <w:keepLines/>
        <w:tabs>
          <w:tab w:val="left" w:pos="360"/>
        </w:tabs>
        <w:jc w:val="left"/>
        <w:rPr>
          <w:rFonts w:cs="Times New Roman"/>
        </w:rPr>
      </w:pPr>
      <w:r>
        <w:rPr>
          <w:rFonts w:cs="Times New Roman"/>
          <w:b/>
        </w:rPr>
        <w:t>A</w:t>
      </w:r>
      <w:r w:rsidR="005E7F0E" w:rsidRPr="004408A3">
        <w:rPr>
          <w:rFonts w:cs="Times New Roman"/>
          <w:b/>
        </w:rPr>
        <w:t>.</w:t>
      </w:r>
      <w:r w:rsidR="005E7F0E" w:rsidRPr="004408A3">
        <w:rPr>
          <w:rFonts w:cs="Times New Roman"/>
          <w:b/>
        </w:rPr>
        <w:tab/>
      </w:r>
      <w:r w:rsidR="006B0873" w:rsidRPr="00133956">
        <w:rPr>
          <w:rFonts w:cs="Times New Roman"/>
          <w:bCs/>
        </w:rPr>
        <w:t xml:space="preserve">Per </w:t>
      </w:r>
      <w:r w:rsidR="003D5069" w:rsidRPr="004408A3">
        <w:rPr>
          <w:rFonts w:cs="Times New Roman"/>
        </w:rPr>
        <w:t>AASHTO M 288.</w:t>
      </w:r>
    </w:p>
    <w:p w14:paraId="38C04841" w14:textId="7D8646A6" w:rsidR="005E7F0E" w:rsidRPr="001F560D" w:rsidRDefault="001F560D" w:rsidP="005E7F0E">
      <w:pPr>
        <w:keepNext/>
        <w:keepLines/>
        <w:tabs>
          <w:tab w:val="left" w:pos="360"/>
        </w:tabs>
        <w:jc w:val="left"/>
        <w:rPr>
          <w:rFonts w:cs="Times New Roman"/>
          <w:b/>
        </w:rPr>
      </w:pPr>
      <w:r>
        <w:rPr>
          <w:rFonts w:cs="Times New Roman"/>
          <w:b/>
        </w:rPr>
        <w:t>B</w:t>
      </w:r>
      <w:r w:rsidR="00DB4DEC">
        <w:rPr>
          <w:rFonts w:cs="Times New Roman"/>
          <w:b/>
        </w:rPr>
        <w:t>.</w:t>
      </w:r>
      <w:r w:rsidR="00DB4DEC">
        <w:rPr>
          <w:rFonts w:cs="Times New Roman"/>
          <w:b/>
        </w:rPr>
        <w:tab/>
      </w:r>
      <w:r w:rsidR="003D5069" w:rsidRPr="004408A3">
        <w:rPr>
          <w:rFonts w:cs="Times New Roman"/>
        </w:rPr>
        <w:t>MARV per Article 1056-3</w:t>
      </w:r>
      <w:r w:rsidR="00FC250F">
        <w:rPr>
          <w:rFonts w:cs="Times New Roman"/>
        </w:rPr>
        <w:t>.</w:t>
      </w:r>
    </w:p>
    <w:p w14:paraId="43A0C85E" w14:textId="77777777" w:rsidR="00526395" w:rsidRDefault="00526395" w:rsidP="00FB2B49">
      <w:pPr>
        <w:rPr>
          <w:rFonts w:eastAsia="Times New Roman" w:cs="Times New Roman"/>
          <w:szCs w:val="24"/>
        </w:rPr>
      </w:pPr>
    </w:p>
    <w:p w14:paraId="0A33A76D" w14:textId="507D10B5" w:rsidR="00C95C6A" w:rsidRDefault="00C95C6A" w:rsidP="00FB2B49">
      <w:pPr>
        <w:rPr>
          <w:rFonts w:eastAsia="Times New Roman" w:cs="Times New Roman"/>
          <w:szCs w:val="24"/>
        </w:rPr>
      </w:pPr>
      <w:r>
        <w:rPr>
          <w:rFonts w:eastAsia="Times New Roman" w:cs="Times New Roman"/>
          <w:szCs w:val="24"/>
        </w:rPr>
        <w:t xml:space="preserve">For wick drains with a geotextile fused to both faces of a corrugated drainage </w:t>
      </w:r>
      <w:r w:rsidRPr="00C95C6A">
        <w:rPr>
          <w:rFonts w:eastAsia="Times New Roman" w:cs="Times New Roman"/>
          <w:szCs w:val="24"/>
        </w:rPr>
        <w:t>core along the peaks of the corrugations</w:t>
      </w:r>
      <w:r>
        <w:rPr>
          <w:rFonts w:eastAsia="Times New Roman" w:cs="Times New Roman"/>
          <w:szCs w:val="24"/>
        </w:rPr>
        <w:t xml:space="preserve">, use wick drains with an ultimate tensile strength </w:t>
      </w:r>
      <w:r w:rsidR="0076334E">
        <w:rPr>
          <w:rFonts w:eastAsia="Times New Roman" w:cs="Times New Roman"/>
          <w:szCs w:val="24"/>
        </w:rPr>
        <w:t>of at least 1,650</w:t>
      </w:r>
      <w:r w:rsidR="00D247A4">
        <w:rPr>
          <w:rFonts w:eastAsia="Times New Roman" w:cs="Times New Roman"/>
          <w:szCs w:val="24"/>
        </w:rPr>
        <w:t xml:space="preserve"> lb</w:t>
      </w:r>
      <w:r w:rsidR="00BC039A">
        <w:rPr>
          <w:rFonts w:eastAsia="Times New Roman" w:cs="Times New Roman"/>
          <w:szCs w:val="24"/>
        </w:rPr>
        <w:t>s</w:t>
      </w:r>
      <w:r w:rsidR="00EE024D">
        <w:rPr>
          <w:rFonts w:eastAsia="Times New Roman" w:cs="Times New Roman"/>
          <w:szCs w:val="24"/>
        </w:rPr>
        <w:t>.</w:t>
      </w:r>
      <w:r>
        <w:rPr>
          <w:rFonts w:eastAsia="Times New Roman" w:cs="Times New Roman"/>
          <w:szCs w:val="24"/>
        </w:rPr>
        <w:t xml:space="preserve"> </w:t>
      </w:r>
      <w:r w:rsidR="00D12778">
        <w:rPr>
          <w:rFonts w:eastAsia="Times New Roman" w:cs="Times New Roman"/>
          <w:szCs w:val="24"/>
        </w:rPr>
        <w:t xml:space="preserve">per 4 inch width </w:t>
      </w:r>
      <w:r>
        <w:rPr>
          <w:rFonts w:eastAsia="Times New Roman" w:cs="Times New Roman"/>
          <w:szCs w:val="24"/>
        </w:rPr>
        <w:t xml:space="preserve">in accordance </w:t>
      </w:r>
      <w:r w:rsidR="00D247A4">
        <w:rPr>
          <w:rFonts w:eastAsia="Times New Roman" w:cs="Times New Roman"/>
          <w:szCs w:val="24"/>
        </w:rPr>
        <w:t xml:space="preserve">with </w:t>
      </w:r>
      <w:r>
        <w:rPr>
          <w:rFonts w:eastAsia="Times New Roman" w:cs="Times New Roman"/>
          <w:szCs w:val="24"/>
        </w:rPr>
        <w:t>ASTM D4595</w:t>
      </w:r>
      <w:r w:rsidR="00F34138">
        <w:rPr>
          <w:rFonts w:eastAsia="Times New Roman" w:cs="Times New Roman"/>
          <w:szCs w:val="24"/>
        </w:rPr>
        <w:t xml:space="preserve"> and geotextiles with a permittivity, AOS and UV stability that meet Table 1056-4.</w:t>
      </w:r>
    </w:p>
    <w:p w14:paraId="7AAABBF0" w14:textId="0E321156" w:rsidR="00C95C6A" w:rsidRDefault="00C95C6A" w:rsidP="00FB2B49">
      <w:pPr>
        <w:rPr>
          <w:rFonts w:eastAsia="Times New Roman" w:cs="Times New Roman"/>
          <w:szCs w:val="24"/>
        </w:rPr>
      </w:pPr>
    </w:p>
    <w:p w14:paraId="7FAB0099" w14:textId="6597CAE0" w:rsidR="00E43331" w:rsidRPr="0081074C" w:rsidRDefault="00E43331" w:rsidP="00E43331">
      <w:r w:rsidRPr="00E01B54">
        <w:rPr>
          <w:b/>
        </w:rPr>
        <w:t>Page 1</w:t>
      </w:r>
      <w:r>
        <w:rPr>
          <w:b/>
        </w:rPr>
        <w:t>0</w:t>
      </w:r>
      <w:r w:rsidRPr="00E01B54">
        <w:rPr>
          <w:b/>
        </w:rPr>
        <w:t>-</w:t>
      </w:r>
      <w:r>
        <w:rPr>
          <w:b/>
        </w:rPr>
        <w:t>80</w:t>
      </w:r>
      <w:r w:rsidRPr="00E01B54">
        <w:rPr>
          <w:b/>
        </w:rPr>
        <w:t>, Article 1</w:t>
      </w:r>
      <w:r>
        <w:rPr>
          <w:b/>
        </w:rPr>
        <w:t>056</w:t>
      </w:r>
      <w:r w:rsidRPr="00E01B54">
        <w:rPr>
          <w:b/>
        </w:rPr>
        <w:t>-</w:t>
      </w:r>
      <w:r>
        <w:rPr>
          <w:b/>
        </w:rPr>
        <w:t>6</w:t>
      </w:r>
      <w:r w:rsidRPr="00E01B54">
        <w:rPr>
          <w:b/>
        </w:rPr>
        <w:t xml:space="preserve"> </w:t>
      </w:r>
      <w:r>
        <w:rPr>
          <w:b/>
        </w:rPr>
        <w:t>GEOCELLS</w:t>
      </w:r>
      <w:r w:rsidRPr="00E01B54">
        <w:rPr>
          <w:b/>
        </w:rPr>
        <w:t xml:space="preserve">, </w:t>
      </w:r>
      <w:r>
        <w:rPr>
          <w:b/>
        </w:rPr>
        <w:t xml:space="preserve">before line 1 and </w:t>
      </w:r>
      <w:r w:rsidRPr="00E01B54">
        <w:rPr>
          <w:b/>
        </w:rPr>
        <w:t xml:space="preserve">lines </w:t>
      </w:r>
      <w:r>
        <w:rPr>
          <w:b/>
        </w:rPr>
        <w:t>1</w:t>
      </w:r>
      <w:r w:rsidRPr="00E01B54">
        <w:rPr>
          <w:b/>
        </w:rPr>
        <w:t>-</w:t>
      </w:r>
      <w:r>
        <w:rPr>
          <w:b/>
        </w:rPr>
        <w:t>4</w:t>
      </w:r>
      <w:r w:rsidRPr="00E01B54">
        <w:t xml:space="preserve">, delete </w:t>
      </w:r>
      <w:r>
        <w:t xml:space="preserve">Table 1056-5 </w:t>
      </w:r>
      <w:r w:rsidR="00020CEF">
        <w:t xml:space="preserve">and lines 1-4 </w:t>
      </w:r>
      <w:r>
        <w:t>and replace with the following:</w:t>
      </w:r>
    </w:p>
    <w:p w14:paraId="4B41B232" w14:textId="77777777" w:rsidR="00B6057D" w:rsidRDefault="00B6057D" w:rsidP="00E55F67">
      <w:pPr>
        <w:keepNext/>
        <w:keepLines/>
        <w:rPr>
          <w:rFonts w:cs="Times New Roman"/>
        </w:rPr>
      </w:pPr>
    </w:p>
    <w:tbl>
      <w:tblPr>
        <w:tblW w:w="9360" w:type="dxa"/>
        <w:tblInd w:w="-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3870"/>
        <w:gridCol w:w="2791"/>
        <w:gridCol w:w="2699"/>
      </w:tblGrid>
      <w:tr w:rsidR="0088685E" w:rsidRPr="004408A3" w14:paraId="5D48BD79" w14:textId="77777777" w:rsidTr="00D76054">
        <w:tc>
          <w:tcPr>
            <w:tcW w:w="5000" w:type="pct"/>
            <w:gridSpan w:val="3"/>
            <w:shd w:val="clear" w:color="auto" w:fill="auto"/>
            <w:vAlign w:val="center"/>
          </w:tcPr>
          <w:p w14:paraId="325E0DEB" w14:textId="77777777" w:rsidR="0088685E" w:rsidRPr="004408A3" w:rsidRDefault="0088685E" w:rsidP="0088685E">
            <w:pPr>
              <w:keepNext/>
              <w:keepLines/>
              <w:jc w:val="center"/>
              <w:rPr>
                <w:rFonts w:cs="Times New Roman"/>
                <w:b/>
              </w:rPr>
            </w:pPr>
            <w:r w:rsidRPr="004408A3">
              <w:rPr>
                <w:rFonts w:cs="Times New Roman"/>
                <w:b/>
              </w:rPr>
              <w:t xml:space="preserve">TABLE </w:t>
            </w:r>
            <w:r w:rsidR="0011698F">
              <w:rPr>
                <w:rFonts w:cs="Times New Roman"/>
                <w:b/>
                <w:snapToGrid w:val="0"/>
              </w:rPr>
              <w:t>1056-5</w:t>
            </w:r>
            <w:r>
              <w:rPr>
                <w:rFonts w:cs="Times New Roman"/>
                <w:b/>
              </w:rPr>
              <w:br/>
              <w:t xml:space="preserve">GEOCELL </w:t>
            </w:r>
            <w:r w:rsidRPr="004408A3">
              <w:rPr>
                <w:rFonts w:cs="Times New Roman"/>
                <w:b/>
              </w:rPr>
              <w:t>REQUIREMENTS</w:t>
            </w:r>
          </w:p>
        </w:tc>
      </w:tr>
      <w:tr w:rsidR="004D435F" w:rsidRPr="004408A3" w14:paraId="1D0E1A0F" w14:textId="77777777" w:rsidTr="00656802">
        <w:trPr>
          <w:trHeight w:val="144"/>
        </w:trPr>
        <w:tc>
          <w:tcPr>
            <w:tcW w:w="2067" w:type="pct"/>
            <w:shd w:val="clear" w:color="auto" w:fill="auto"/>
            <w:vAlign w:val="center"/>
          </w:tcPr>
          <w:p w14:paraId="4A99A146" w14:textId="77777777" w:rsidR="0088685E" w:rsidRPr="004408A3" w:rsidRDefault="0088685E" w:rsidP="00C8746B">
            <w:pPr>
              <w:keepNext/>
              <w:keepLines/>
              <w:jc w:val="center"/>
              <w:rPr>
                <w:rFonts w:cs="Times New Roman"/>
                <w:b/>
              </w:rPr>
            </w:pPr>
            <w:r w:rsidRPr="004408A3">
              <w:rPr>
                <w:rFonts w:cs="Times New Roman"/>
                <w:b/>
              </w:rPr>
              <w:t>Property</w:t>
            </w:r>
          </w:p>
        </w:tc>
        <w:tc>
          <w:tcPr>
            <w:tcW w:w="1491" w:type="pct"/>
            <w:shd w:val="clear" w:color="auto" w:fill="auto"/>
            <w:vAlign w:val="center"/>
          </w:tcPr>
          <w:p w14:paraId="02CCDDDD" w14:textId="68F6DE45" w:rsidR="0088685E" w:rsidRPr="004408A3" w:rsidRDefault="0088685E" w:rsidP="00C8746B">
            <w:pPr>
              <w:keepNext/>
              <w:keepLines/>
              <w:jc w:val="center"/>
              <w:rPr>
                <w:rFonts w:cs="Times New Roman"/>
                <w:b/>
              </w:rPr>
            </w:pPr>
            <w:r w:rsidRPr="004408A3">
              <w:rPr>
                <w:rFonts w:cs="Times New Roman"/>
                <w:b/>
              </w:rPr>
              <w:t>Requirement</w:t>
            </w:r>
          </w:p>
        </w:tc>
        <w:tc>
          <w:tcPr>
            <w:tcW w:w="1442" w:type="pct"/>
            <w:shd w:val="clear" w:color="auto" w:fill="auto"/>
            <w:vAlign w:val="center"/>
          </w:tcPr>
          <w:p w14:paraId="08681C30" w14:textId="77777777" w:rsidR="0088685E" w:rsidRPr="004408A3" w:rsidRDefault="0088685E" w:rsidP="00C8746B">
            <w:pPr>
              <w:keepNext/>
              <w:keepLines/>
              <w:jc w:val="center"/>
              <w:rPr>
                <w:rFonts w:cs="Times New Roman"/>
                <w:b/>
              </w:rPr>
            </w:pPr>
            <w:r w:rsidRPr="004408A3">
              <w:rPr>
                <w:rFonts w:cs="Times New Roman"/>
                <w:b/>
              </w:rPr>
              <w:t>Test Method</w:t>
            </w:r>
          </w:p>
        </w:tc>
      </w:tr>
      <w:tr w:rsidR="004D435F" w:rsidRPr="00795036" w14:paraId="5E69C826" w14:textId="77777777" w:rsidTr="00656802">
        <w:trPr>
          <w:trHeight w:val="144"/>
        </w:trPr>
        <w:tc>
          <w:tcPr>
            <w:tcW w:w="2067" w:type="pct"/>
            <w:tcBorders>
              <w:top w:val="single" w:sz="4" w:space="0" w:color="C0C0C0"/>
              <w:left w:val="single" w:sz="4" w:space="0" w:color="C0C0C0"/>
              <w:bottom w:val="single" w:sz="4" w:space="0" w:color="C0C0C0"/>
              <w:right w:val="single" w:sz="4" w:space="0" w:color="C0C0C0"/>
            </w:tcBorders>
            <w:shd w:val="clear" w:color="auto" w:fill="auto"/>
            <w:vAlign w:val="center"/>
          </w:tcPr>
          <w:p w14:paraId="410A79E5" w14:textId="77777777" w:rsidR="00795036" w:rsidRPr="00795036" w:rsidRDefault="00795036" w:rsidP="00C8746B">
            <w:pPr>
              <w:keepNext/>
              <w:keepLines/>
              <w:jc w:val="center"/>
              <w:rPr>
                <w:rFonts w:cs="Times New Roman"/>
              </w:rPr>
            </w:pPr>
            <w:r w:rsidRPr="00795036">
              <w:rPr>
                <w:rFonts w:cs="Times New Roman"/>
              </w:rPr>
              <w:t>Cell Depth</w:t>
            </w:r>
          </w:p>
        </w:tc>
        <w:tc>
          <w:tcPr>
            <w:tcW w:w="1491" w:type="pct"/>
            <w:tcBorders>
              <w:top w:val="single" w:sz="4" w:space="0" w:color="C0C0C0"/>
              <w:left w:val="single" w:sz="4" w:space="0" w:color="C0C0C0"/>
              <w:bottom w:val="single" w:sz="4" w:space="0" w:color="C0C0C0"/>
              <w:right w:val="single" w:sz="4" w:space="0" w:color="C0C0C0"/>
            </w:tcBorders>
            <w:shd w:val="clear" w:color="auto" w:fill="auto"/>
            <w:vAlign w:val="center"/>
          </w:tcPr>
          <w:p w14:paraId="49F32995" w14:textId="77777777" w:rsidR="00795036" w:rsidRPr="00795036" w:rsidRDefault="00795036" w:rsidP="00C8746B">
            <w:pPr>
              <w:keepNext/>
              <w:keepLines/>
              <w:jc w:val="center"/>
              <w:rPr>
                <w:rFonts w:cs="Times New Roman"/>
              </w:rPr>
            </w:pPr>
            <w:r w:rsidRPr="00795036">
              <w:rPr>
                <w:rFonts w:cs="Times New Roman"/>
              </w:rPr>
              <w:t>4"</w:t>
            </w:r>
          </w:p>
        </w:tc>
        <w:tc>
          <w:tcPr>
            <w:tcW w:w="1442" w:type="pct"/>
            <w:tcBorders>
              <w:top w:val="single" w:sz="4" w:space="0" w:color="C0C0C0"/>
              <w:left w:val="single" w:sz="4" w:space="0" w:color="C0C0C0"/>
              <w:bottom w:val="single" w:sz="4" w:space="0" w:color="C0C0C0"/>
              <w:right w:val="single" w:sz="4" w:space="0" w:color="C0C0C0"/>
            </w:tcBorders>
            <w:shd w:val="clear" w:color="auto" w:fill="auto"/>
            <w:vAlign w:val="center"/>
          </w:tcPr>
          <w:p w14:paraId="108F2421" w14:textId="77777777" w:rsidR="00795036" w:rsidRPr="00795036" w:rsidRDefault="00795036" w:rsidP="00C8746B">
            <w:pPr>
              <w:keepNext/>
              <w:keepLines/>
              <w:jc w:val="center"/>
              <w:rPr>
                <w:rFonts w:cs="Times New Roman"/>
              </w:rPr>
            </w:pPr>
            <w:r w:rsidRPr="00795036">
              <w:rPr>
                <w:rFonts w:cs="Times New Roman"/>
              </w:rPr>
              <w:t>N/A</w:t>
            </w:r>
          </w:p>
        </w:tc>
      </w:tr>
      <w:tr w:rsidR="001B2727" w:rsidRPr="004408A3" w14:paraId="325C2BF0" w14:textId="77777777" w:rsidTr="00656802">
        <w:trPr>
          <w:trHeight w:val="144"/>
        </w:trPr>
        <w:tc>
          <w:tcPr>
            <w:tcW w:w="2067" w:type="pct"/>
            <w:tcBorders>
              <w:top w:val="single" w:sz="4" w:space="0" w:color="C0C0C0"/>
              <w:left w:val="single" w:sz="4" w:space="0" w:color="C0C0C0"/>
              <w:bottom w:val="single" w:sz="4" w:space="0" w:color="C0C0C0"/>
              <w:right w:val="single" w:sz="4" w:space="0" w:color="C0C0C0"/>
            </w:tcBorders>
            <w:shd w:val="clear" w:color="auto" w:fill="auto"/>
            <w:vAlign w:val="center"/>
          </w:tcPr>
          <w:p w14:paraId="422E03AA" w14:textId="74E62FDF" w:rsidR="001B2727" w:rsidRDefault="001B2727" w:rsidP="00C8746B">
            <w:pPr>
              <w:keepNext/>
              <w:keepLines/>
              <w:jc w:val="center"/>
              <w:rPr>
                <w:rFonts w:cs="Times New Roman"/>
              </w:rPr>
            </w:pPr>
            <w:r>
              <w:rPr>
                <w:rFonts w:cs="Times New Roman"/>
              </w:rPr>
              <w:t>Fully Expanded Cell Area</w:t>
            </w:r>
          </w:p>
        </w:tc>
        <w:tc>
          <w:tcPr>
            <w:tcW w:w="1491" w:type="pct"/>
            <w:tcBorders>
              <w:top w:val="single" w:sz="4" w:space="0" w:color="C0C0C0"/>
              <w:left w:val="single" w:sz="4" w:space="0" w:color="C0C0C0"/>
              <w:bottom w:val="single" w:sz="4" w:space="0" w:color="C0C0C0"/>
              <w:right w:val="single" w:sz="4" w:space="0" w:color="C0C0C0"/>
            </w:tcBorders>
            <w:shd w:val="clear" w:color="auto" w:fill="auto"/>
            <w:vAlign w:val="center"/>
          </w:tcPr>
          <w:p w14:paraId="7A4F6952" w14:textId="771D311A" w:rsidR="001B2727" w:rsidRDefault="001B2727" w:rsidP="00C8746B">
            <w:pPr>
              <w:keepNext/>
              <w:keepLines/>
              <w:jc w:val="center"/>
              <w:rPr>
                <w:rFonts w:cs="Times New Roman"/>
              </w:rPr>
            </w:pPr>
            <w:r>
              <w:rPr>
                <w:rFonts w:cs="Times New Roman"/>
              </w:rPr>
              <w:t>100 sq.in. max</w:t>
            </w:r>
          </w:p>
        </w:tc>
        <w:tc>
          <w:tcPr>
            <w:tcW w:w="1442" w:type="pct"/>
            <w:tcBorders>
              <w:top w:val="single" w:sz="4" w:space="0" w:color="C0C0C0"/>
              <w:left w:val="single" w:sz="4" w:space="0" w:color="C0C0C0"/>
              <w:bottom w:val="single" w:sz="4" w:space="0" w:color="C0C0C0"/>
              <w:right w:val="single" w:sz="4" w:space="0" w:color="C0C0C0"/>
            </w:tcBorders>
            <w:shd w:val="clear" w:color="auto" w:fill="auto"/>
            <w:vAlign w:val="center"/>
          </w:tcPr>
          <w:p w14:paraId="53886374" w14:textId="7E3EAAE9" w:rsidR="001B2727" w:rsidRDefault="001B2727" w:rsidP="00C8746B">
            <w:pPr>
              <w:keepNext/>
              <w:keepLines/>
              <w:jc w:val="center"/>
              <w:rPr>
                <w:rFonts w:cs="Times New Roman"/>
              </w:rPr>
            </w:pPr>
            <w:r>
              <w:rPr>
                <w:rFonts w:cs="Times New Roman"/>
              </w:rPr>
              <w:t>N/A</w:t>
            </w:r>
          </w:p>
        </w:tc>
      </w:tr>
      <w:tr w:rsidR="004D435F" w:rsidRPr="004408A3" w14:paraId="63C87E2C" w14:textId="77777777" w:rsidTr="00656802">
        <w:trPr>
          <w:trHeight w:val="144"/>
        </w:trPr>
        <w:tc>
          <w:tcPr>
            <w:tcW w:w="2067" w:type="pct"/>
            <w:tcBorders>
              <w:top w:val="single" w:sz="4" w:space="0" w:color="C0C0C0"/>
              <w:left w:val="single" w:sz="4" w:space="0" w:color="C0C0C0"/>
              <w:bottom w:val="single" w:sz="4" w:space="0" w:color="C0C0C0"/>
              <w:right w:val="single" w:sz="4" w:space="0" w:color="C0C0C0"/>
            </w:tcBorders>
            <w:shd w:val="clear" w:color="auto" w:fill="auto"/>
            <w:vAlign w:val="center"/>
          </w:tcPr>
          <w:p w14:paraId="1B30428F" w14:textId="77777777" w:rsidR="00616D03" w:rsidRPr="004408A3" w:rsidRDefault="00616D03" w:rsidP="00C8746B">
            <w:pPr>
              <w:keepNext/>
              <w:keepLines/>
              <w:jc w:val="center"/>
              <w:rPr>
                <w:rFonts w:cs="Times New Roman"/>
              </w:rPr>
            </w:pPr>
            <w:r>
              <w:rPr>
                <w:rFonts w:cs="Times New Roman"/>
              </w:rPr>
              <w:t>Sheet Thickness</w:t>
            </w:r>
          </w:p>
        </w:tc>
        <w:tc>
          <w:tcPr>
            <w:tcW w:w="1491" w:type="pct"/>
            <w:tcBorders>
              <w:top w:val="single" w:sz="4" w:space="0" w:color="C0C0C0"/>
              <w:left w:val="single" w:sz="4" w:space="0" w:color="C0C0C0"/>
              <w:bottom w:val="single" w:sz="4" w:space="0" w:color="C0C0C0"/>
              <w:right w:val="single" w:sz="4" w:space="0" w:color="C0C0C0"/>
            </w:tcBorders>
            <w:shd w:val="clear" w:color="auto" w:fill="auto"/>
            <w:vAlign w:val="center"/>
          </w:tcPr>
          <w:p w14:paraId="257618E1" w14:textId="77777777" w:rsidR="00616D03" w:rsidRPr="004408A3" w:rsidRDefault="00616D03" w:rsidP="00C8746B">
            <w:pPr>
              <w:keepNext/>
              <w:keepLines/>
              <w:jc w:val="center"/>
              <w:rPr>
                <w:rFonts w:cs="Times New Roman"/>
              </w:rPr>
            </w:pPr>
            <w:r>
              <w:rPr>
                <w:rFonts w:cs="Times New Roman"/>
              </w:rPr>
              <w:t>50 mil -5%, +10%</w:t>
            </w:r>
          </w:p>
        </w:tc>
        <w:tc>
          <w:tcPr>
            <w:tcW w:w="1442" w:type="pct"/>
            <w:tcBorders>
              <w:top w:val="single" w:sz="4" w:space="0" w:color="C0C0C0"/>
              <w:left w:val="single" w:sz="4" w:space="0" w:color="C0C0C0"/>
              <w:bottom w:val="single" w:sz="4" w:space="0" w:color="C0C0C0"/>
              <w:right w:val="single" w:sz="4" w:space="0" w:color="C0C0C0"/>
            </w:tcBorders>
            <w:shd w:val="clear" w:color="auto" w:fill="auto"/>
            <w:vAlign w:val="center"/>
          </w:tcPr>
          <w:p w14:paraId="3EA53AAB" w14:textId="77777777" w:rsidR="00616D03" w:rsidRPr="004408A3" w:rsidRDefault="00616D03" w:rsidP="00C8746B">
            <w:pPr>
              <w:keepNext/>
              <w:keepLines/>
              <w:jc w:val="center"/>
              <w:rPr>
                <w:rFonts w:cs="Times New Roman"/>
              </w:rPr>
            </w:pPr>
            <w:r>
              <w:rPr>
                <w:rFonts w:cs="Times New Roman"/>
              </w:rPr>
              <w:t>ASTM D5199</w:t>
            </w:r>
          </w:p>
        </w:tc>
      </w:tr>
      <w:tr w:rsidR="004D435F" w:rsidRPr="004408A3" w14:paraId="0D83C0A4" w14:textId="77777777" w:rsidTr="00656802">
        <w:tc>
          <w:tcPr>
            <w:tcW w:w="2067" w:type="pct"/>
            <w:shd w:val="clear" w:color="auto" w:fill="auto"/>
            <w:vAlign w:val="center"/>
          </w:tcPr>
          <w:p w14:paraId="1D9D45D6" w14:textId="77777777" w:rsidR="0088685E" w:rsidRPr="004408A3" w:rsidRDefault="0088685E" w:rsidP="00C8746B">
            <w:pPr>
              <w:keepNext/>
              <w:keepLines/>
              <w:jc w:val="center"/>
              <w:rPr>
                <w:rFonts w:cs="Times New Roman"/>
              </w:rPr>
            </w:pPr>
            <w:r>
              <w:rPr>
                <w:rFonts w:cs="Times New Roman"/>
              </w:rPr>
              <w:t>Density</w:t>
            </w:r>
          </w:p>
        </w:tc>
        <w:tc>
          <w:tcPr>
            <w:tcW w:w="1491" w:type="pct"/>
            <w:shd w:val="clear" w:color="auto" w:fill="auto"/>
            <w:vAlign w:val="center"/>
          </w:tcPr>
          <w:p w14:paraId="358CF324" w14:textId="61B9FA32" w:rsidR="0088685E" w:rsidRPr="004408A3" w:rsidRDefault="0088685E" w:rsidP="00C8746B">
            <w:pPr>
              <w:keepNext/>
              <w:keepLines/>
              <w:jc w:val="center"/>
              <w:rPr>
                <w:rFonts w:cs="Times New Roman"/>
              </w:rPr>
            </w:pPr>
            <w:r>
              <w:rPr>
                <w:rFonts w:cs="Times New Roman"/>
              </w:rPr>
              <w:t xml:space="preserve">58.4 </w:t>
            </w:r>
            <w:r w:rsidR="00EE024D">
              <w:rPr>
                <w:rFonts w:cs="Times New Roman"/>
              </w:rPr>
              <w:t>p</w:t>
            </w:r>
            <w:r>
              <w:rPr>
                <w:rFonts w:cs="Times New Roman"/>
              </w:rPr>
              <w:t>cf</w:t>
            </w:r>
            <w:r w:rsidR="00D12778">
              <w:rPr>
                <w:rFonts w:cs="Times New Roman"/>
              </w:rPr>
              <w:t xml:space="preserve"> min</w:t>
            </w:r>
          </w:p>
        </w:tc>
        <w:tc>
          <w:tcPr>
            <w:tcW w:w="1442" w:type="pct"/>
            <w:shd w:val="clear" w:color="auto" w:fill="auto"/>
            <w:vAlign w:val="center"/>
          </w:tcPr>
          <w:p w14:paraId="7B588218" w14:textId="77777777" w:rsidR="0088685E" w:rsidRPr="004408A3" w:rsidRDefault="0088685E" w:rsidP="00C8746B">
            <w:pPr>
              <w:keepNext/>
              <w:keepLines/>
              <w:jc w:val="center"/>
              <w:rPr>
                <w:rFonts w:cs="Times New Roman"/>
              </w:rPr>
            </w:pPr>
            <w:r>
              <w:rPr>
                <w:rFonts w:cs="Times New Roman"/>
              </w:rPr>
              <w:t>ASTM D1505</w:t>
            </w:r>
          </w:p>
        </w:tc>
      </w:tr>
      <w:tr w:rsidR="004D435F" w:rsidRPr="004408A3" w14:paraId="584F7F89" w14:textId="77777777" w:rsidTr="00656802">
        <w:tc>
          <w:tcPr>
            <w:tcW w:w="2067" w:type="pct"/>
            <w:shd w:val="clear" w:color="auto" w:fill="auto"/>
            <w:vAlign w:val="center"/>
          </w:tcPr>
          <w:p w14:paraId="1282190A" w14:textId="77777777" w:rsidR="0088685E" w:rsidRPr="004408A3" w:rsidRDefault="0088685E" w:rsidP="00C8746B">
            <w:pPr>
              <w:keepNext/>
              <w:keepLines/>
              <w:jc w:val="center"/>
              <w:rPr>
                <w:rFonts w:cs="Times New Roman"/>
              </w:rPr>
            </w:pPr>
            <w:r>
              <w:rPr>
                <w:rFonts w:cs="Times New Roman"/>
              </w:rPr>
              <w:t>Carbon Black Content</w:t>
            </w:r>
          </w:p>
        </w:tc>
        <w:tc>
          <w:tcPr>
            <w:tcW w:w="1491" w:type="pct"/>
            <w:shd w:val="clear" w:color="auto" w:fill="auto"/>
            <w:vAlign w:val="center"/>
          </w:tcPr>
          <w:p w14:paraId="240756B9" w14:textId="4ED18735" w:rsidR="0088685E" w:rsidRPr="003D5069" w:rsidRDefault="0088685E" w:rsidP="0088685E">
            <w:pPr>
              <w:keepNext/>
              <w:keepLines/>
              <w:jc w:val="center"/>
              <w:rPr>
                <w:rFonts w:cs="Times New Roman"/>
              </w:rPr>
            </w:pPr>
            <w:r>
              <w:rPr>
                <w:rFonts w:cs="Times New Roman"/>
              </w:rPr>
              <w:t>1.5%</w:t>
            </w:r>
            <w:r w:rsidR="00D12778">
              <w:rPr>
                <w:rFonts w:cs="Times New Roman"/>
              </w:rPr>
              <w:t xml:space="preserve"> min</w:t>
            </w:r>
          </w:p>
        </w:tc>
        <w:tc>
          <w:tcPr>
            <w:tcW w:w="1442" w:type="pct"/>
            <w:shd w:val="clear" w:color="auto" w:fill="auto"/>
            <w:vAlign w:val="center"/>
          </w:tcPr>
          <w:p w14:paraId="4896B2A0" w14:textId="77777777" w:rsidR="0088685E" w:rsidRPr="004408A3" w:rsidRDefault="0088685E" w:rsidP="00543EDE">
            <w:pPr>
              <w:keepNext/>
              <w:keepLines/>
              <w:jc w:val="center"/>
              <w:rPr>
                <w:rFonts w:cs="Times New Roman"/>
              </w:rPr>
            </w:pPr>
            <w:r>
              <w:rPr>
                <w:rFonts w:cs="Times New Roman"/>
              </w:rPr>
              <w:t>ASTM D</w:t>
            </w:r>
            <w:r w:rsidR="00AF5D81">
              <w:rPr>
                <w:rFonts w:cs="Times New Roman"/>
              </w:rPr>
              <w:t>1603</w:t>
            </w:r>
            <w:r w:rsidR="00543EDE">
              <w:rPr>
                <w:rFonts w:cs="Times New Roman"/>
              </w:rPr>
              <w:t xml:space="preserve"> </w:t>
            </w:r>
            <w:r>
              <w:rPr>
                <w:rFonts w:cs="Times New Roman"/>
              </w:rPr>
              <w:t>or D4218</w:t>
            </w:r>
          </w:p>
        </w:tc>
      </w:tr>
      <w:tr w:rsidR="004D435F" w:rsidRPr="004408A3" w14:paraId="227FF0D8" w14:textId="77777777" w:rsidTr="00656802">
        <w:tc>
          <w:tcPr>
            <w:tcW w:w="2067" w:type="pct"/>
            <w:shd w:val="clear" w:color="auto" w:fill="auto"/>
            <w:vAlign w:val="center"/>
          </w:tcPr>
          <w:p w14:paraId="7CDC9BAF" w14:textId="77777777" w:rsidR="0088685E" w:rsidRPr="0088685E" w:rsidRDefault="0088685E" w:rsidP="00C8746B">
            <w:pPr>
              <w:keepNext/>
              <w:keepLines/>
              <w:jc w:val="center"/>
              <w:rPr>
                <w:rFonts w:cs="Times New Roman"/>
                <w:vertAlign w:val="superscript"/>
              </w:rPr>
            </w:pPr>
            <w:r>
              <w:rPr>
                <w:rFonts w:cs="Times New Roman"/>
              </w:rPr>
              <w:t>ESCR</w:t>
            </w:r>
            <w:r w:rsidRPr="0088685E">
              <w:rPr>
                <w:rFonts w:cs="Times New Roman"/>
                <w:b/>
                <w:vertAlign w:val="superscript"/>
              </w:rPr>
              <w:t>A</w:t>
            </w:r>
          </w:p>
        </w:tc>
        <w:tc>
          <w:tcPr>
            <w:tcW w:w="1491" w:type="pct"/>
            <w:shd w:val="clear" w:color="auto" w:fill="auto"/>
            <w:vAlign w:val="center"/>
          </w:tcPr>
          <w:p w14:paraId="364D7E83" w14:textId="79CFD896" w:rsidR="0088685E" w:rsidRPr="004408A3" w:rsidRDefault="000C2C20" w:rsidP="00C8746B">
            <w:pPr>
              <w:keepNext/>
              <w:keepLines/>
              <w:jc w:val="center"/>
              <w:rPr>
                <w:rFonts w:cs="Times New Roman"/>
              </w:rPr>
            </w:pPr>
            <w:r>
              <w:rPr>
                <w:rFonts w:cs="Times New Roman"/>
              </w:rPr>
              <w:t>5</w:t>
            </w:r>
            <w:r w:rsidR="0088685E">
              <w:rPr>
                <w:rFonts w:cs="Times New Roman"/>
              </w:rPr>
              <w:t>000 h</w:t>
            </w:r>
            <w:r w:rsidR="00AF5D81">
              <w:rPr>
                <w:rFonts w:cs="Times New Roman"/>
              </w:rPr>
              <w:t>r</w:t>
            </w:r>
            <w:r w:rsidR="00D12778">
              <w:rPr>
                <w:rFonts w:cs="Times New Roman"/>
              </w:rPr>
              <w:t xml:space="preserve"> min</w:t>
            </w:r>
          </w:p>
        </w:tc>
        <w:tc>
          <w:tcPr>
            <w:tcW w:w="1442" w:type="pct"/>
            <w:shd w:val="clear" w:color="auto" w:fill="auto"/>
            <w:vAlign w:val="center"/>
          </w:tcPr>
          <w:p w14:paraId="55FB3DD5" w14:textId="77777777" w:rsidR="0088685E" w:rsidRPr="004408A3" w:rsidRDefault="0088685E" w:rsidP="00C8746B">
            <w:pPr>
              <w:keepNext/>
              <w:keepLines/>
              <w:jc w:val="center"/>
              <w:rPr>
                <w:rFonts w:cs="Times New Roman"/>
              </w:rPr>
            </w:pPr>
            <w:r>
              <w:rPr>
                <w:rFonts w:cs="Times New Roman"/>
              </w:rPr>
              <w:t>ASTM D1693</w:t>
            </w:r>
          </w:p>
        </w:tc>
      </w:tr>
      <w:tr w:rsidR="004D435F" w:rsidRPr="004408A3" w14:paraId="48C7C493" w14:textId="77777777" w:rsidTr="00656802">
        <w:tc>
          <w:tcPr>
            <w:tcW w:w="2067" w:type="pct"/>
            <w:shd w:val="clear" w:color="auto" w:fill="auto"/>
            <w:vAlign w:val="center"/>
          </w:tcPr>
          <w:p w14:paraId="2147477E" w14:textId="77777777" w:rsidR="0088685E" w:rsidRDefault="0088685E" w:rsidP="00C8746B">
            <w:pPr>
              <w:keepNext/>
              <w:keepLines/>
              <w:jc w:val="center"/>
              <w:rPr>
                <w:rFonts w:cs="Times New Roman"/>
              </w:rPr>
            </w:pPr>
            <w:r>
              <w:rPr>
                <w:rFonts w:cs="Times New Roman"/>
              </w:rPr>
              <w:t>Coefficient of Direct Sliding</w:t>
            </w:r>
          </w:p>
          <w:p w14:paraId="006A0484" w14:textId="77777777" w:rsidR="00656802" w:rsidRDefault="0088685E" w:rsidP="00C8746B">
            <w:pPr>
              <w:keepNext/>
              <w:keepLines/>
              <w:jc w:val="center"/>
              <w:rPr>
                <w:rFonts w:cs="Times New Roman"/>
              </w:rPr>
            </w:pPr>
            <w:r>
              <w:rPr>
                <w:rFonts w:cs="Times New Roman"/>
              </w:rPr>
              <w:t>(with material that meets AASHTO</w:t>
            </w:r>
          </w:p>
          <w:p w14:paraId="468E6904" w14:textId="401BAA88" w:rsidR="0088685E" w:rsidRPr="004408A3" w:rsidRDefault="0088685E" w:rsidP="00C8746B">
            <w:pPr>
              <w:keepNext/>
              <w:keepLines/>
              <w:jc w:val="center"/>
              <w:rPr>
                <w:rFonts w:cs="Times New Roman"/>
              </w:rPr>
            </w:pPr>
            <w:r>
              <w:rPr>
                <w:rFonts w:cs="Times New Roman"/>
              </w:rPr>
              <w:t>M 145 for soil classification A-2)</w:t>
            </w:r>
          </w:p>
        </w:tc>
        <w:tc>
          <w:tcPr>
            <w:tcW w:w="1491" w:type="pct"/>
            <w:shd w:val="clear" w:color="auto" w:fill="auto"/>
            <w:vAlign w:val="center"/>
          </w:tcPr>
          <w:p w14:paraId="605F99CA" w14:textId="6A79CF13" w:rsidR="0088685E" w:rsidRPr="004408A3" w:rsidRDefault="0088685E" w:rsidP="00C8746B">
            <w:pPr>
              <w:keepNext/>
              <w:keepLines/>
              <w:jc w:val="center"/>
              <w:rPr>
                <w:rFonts w:cs="Times New Roman"/>
                <w:b/>
              </w:rPr>
            </w:pPr>
            <w:r>
              <w:rPr>
                <w:rFonts w:cs="Times New Roman"/>
              </w:rPr>
              <w:t>0.85</w:t>
            </w:r>
            <w:r w:rsidR="00D12778">
              <w:rPr>
                <w:rFonts w:cs="Times New Roman"/>
              </w:rPr>
              <w:t xml:space="preserve"> min</w:t>
            </w:r>
          </w:p>
        </w:tc>
        <w:tc>
          <w:tcPr>
            <w:tcW w:w="1442" w:type="pct"/>
            <w:shd w:val="clear" w:color="auto" w:fill="auto"/>
            <w:vAlign w:val="center"/>
          </w:tcPr>
          <w:p w14:paraId="4E9BC455" w14:textId="77777777" w:rsidR="0088685E" w:rsidRPr="004408A3" w:rsidRDefault="0088685E" w:rsidP="00C8746B">
            <w:pPr>
              <w:keepNext/>
              <w:keepLines/>
              <w:jc w:val="center"/>
              <w:rPr>
                <w:rFonts w:cs="Times New Roman"/>
              </w:rPr>
            </w:pPr>
            <w:r>
              <w:rPr>
                <w:rFonts w:cs="Times New Roman"/>
              </w:rPr>
              <w:t>ASTM D5321</w:t>
            </w:r>
          </w:p>
        </w:tc>
      </w:tr>
      <w:tr w:rsidR="004D435F" w:rsidRPr="004408A3" w14:paraId="478060BB" w14:textId="77777777" w:rsidTr="00656802">
        <w:tc>
          <w:tcPr>
            <w:tcW w:w="2067" w:type="pct"/>
            <w:shd w:val="clear" w:color="auto" w:fill="auto"/>
            <w:vAlign w:val="center"/>
          </w:tcPr>
          <w:p w14:paraId="522C7178" w14:textId="77777777" w:rsidR="00656802" w:rsidRDefault="00577EDA" w:rsidP="00C8746B">
            <w:pPr>
              <w:keepNext/>
              <w:keepLines/>
              <w:jc w:val="center"/>
              <w:rPr>
                <w:rFonts w:cs="Times New Roman"/>
              </w:rPr>
            </w:pPr>
            <w:r>
              <w:rPr>
                <w:rFonts w:cs="Times New Roman"/>
              </w:rPr>
              <w:t xml:space="preserve">Short-Term </w:t>
            </w:r>
            <w:r w:rsidR="00AF5D81">
              <w:rPr>
                <w:rFonts w:cs="Times New Roman"/>
              </w:rPr>
              <w:t xml:space="preserve">Seam </w:t>
            </w:r>
            <w:r>
              <w:rPr>
                <w:rFonts w:cs="Times New Roman"/>
              </w:rPr>
              <w:t>(</w:t>
            </w:r>
            <w:r w:rsidR="00AF5D81">
              <w:rPr>
                <w:rFonts w:cs="Times New Roman"/>
              </w:rPr>
              <w:t>Peel</w:t>
            </w:r>
            <w:r>
              <w:rPr>
                <w:rFonts w:cs="Times New Roman"/>
              </w:rPr>
              <w:t>)</w:t>
            </w:r>
          </w:p>
          <w:p w14:paraId="0016A450" w14:textId="301D6182" w:rsidR="00AF5D81" w:rsidRPr="004408A3" w:rsidRDefault="00AF5D81" w:rsidP="00656802">
            <w:pPr>
              <w:keepNext/>
              <w:keepLines/>
              <w:jc w:val="center"/>
              <w:rPr>
                <w:rFonts w:cs="Times New Roman"/>
              </w:rPr>
            </w:pPr>
            <w:r>
              <w:rPr>
                <w:rFonts w:cs="Times New Roman"/>
              </w:rPr>
              <w:t>Strength</w:t>
            </w:r>
            <w:r w:rsidR="00656802">
              <w:rPr>
                <w:rFonts w:cs="Times New Roman"/>
              </w:rPr>
              <w:t xml:space="preserve"> </w:t>
            </w:r>
            <w:r>
              <w:rPr>
                <w:rFonts w:cs="Times New Roman"/>
              </w:rPr>
              <w:t>(for 4</w:t>
            </w:r>
            <w:r w:rsidRPr="003E2941">
              <w:rPr>
                <w:rFonts w:eastAsia="Times New Roman" w:cs="Times New Roman"/>
                <w:szCs w:val="24"/>
              </w:rPr>
              <w:t>"</w:t>
            </w:r>
            <w:r>
              <w:rPr>
                <w:rFonts w:eastAsia="Times New Roman" w:cs="Times New Roman"/>
                <w:szCs w:val="24"/>
              </w:rPr>
              <w:t xml:space="preserve"> seam)</w:t>
            </w:r>
          </w:p>
        </w:tc>
        <w:tc>
          <w:tcPr>
            <w:tcW w:w="1491" w:type="pct"/>
            <w:shd w:val="clear" w:color="auto" w:fill="auto"/>
            <w:vAlign w:val="center"/>
          </w:tcPr>
          <w:p w14:paraId="7FAA4090" w14:textId="1BDAEE9C" w:rsidR="00AF5D81" w:rsidRPr="004408A3" w:rsidRDefault="00AF5D81" w:rsidP="00C8746B">
            <w:pPr>
              <w:keepNext/>
              <w:keepLines/>
              <w:jc w:val="center"/>
              <w:rPr>
                <w:rFonts w:cs="Times New Roman"/>
              </w:rPr>
            </w:pPr>
            <w:r>
              <w:rPr>
                <w:rFonts w:cs="Times New Roman"/>
              </w:rPr>
              <w:t>320 lb</w:t>
            </w:r>
            <w:r w:rsidR="00D12778">
              <w:rPr>
                <w:rFonts w:cs="Times New Roman"/>
              </w:rPr>
              <w:t xml:space="preserve"> min</w:t>
            </w:r>
          </w:p>
        </w:tc>
        <w:tc>
          <w:tcPr>
            <w:tcW w:w="1442" w:type="pct"/>
            <w:vMerge w:val="restart"/>
            <w:shd w:val="clear" w:color="auto" w:fill="auto"/>
            <w:vAlign w:val="center"/>
          </w:tcPr>
          <w:p w14:paraId="417BDAA9" w14:textId="77777777" w:rsidR="00AF5D81" w:rsidRPr="004408A3" w:rsidRDefault="00BD34F9" w:rsidP="00AF5D81">
            <w:pPr>
              <w:keepNext/>
              <w:keepLines/>
              <w:jc w:val="center"/>
              <w:rPr>
                <w:rFonts w:cs="Times New Roman"/>
              </w:rPr>
            </w:pPr>
            <w:r>
              <w:rPr>
                <w:rFonts w:cs="Times New Roman"/>
              </w:rPr>
              <w:t>USACE</w:t>
            </w:r>
            <w:r>
              <w:rPr>
                <w:rFonts w:cs="Times New Roman"/>
                <w:b/>
                <w:vertAlign w:val="superscript"/>
              </w:rPr>
              <w:t>C</w:t>
            </w:r>
            <w:r w:rsidRPr="00BD34F9">
              <w:rPr>
                <w:rFonts w:cs="Times New Roman"/>
                <w:b/>
              </w:rPr>
              <w:t xml:space="preserve"> </w:t>
            </w:r>
            <w:r w:rsidR="00AF5D81">
              <w:rPr>
                <w:rFonts w:cs="Times New Roman"/>
              </w:rPr>
              <w:t>Technical Report GL-86-19, Appendix A</w:t>
            </w:r>
          </w:p>
        </w:tc>
      </w:tr>
      <w:tr w:rsidR="004D435F" w:rsidRPr="004408A3" w14:paraId="73E969AD" w14:textId="77777777" w:rsidTr="00656802">
        <w:tc>
          <w:tcPr>
            <w:tcW w:w="2067" w:type="pct"/>
            <w:tcBorders>
              <w:top w:val="single" w:sz="4" w:space="0" w:color="C0C0C0"/>
              <w:left w:val="single" w:sz="4" w:space="0" w:color="C0C0C0"/>
              <w:bottom w:val="single" w:sz="4" w:space="0" w:color="C0C0C0"/>
              <w:right w:val="single" w:sz="4" w:space="0" w:color="C0C0C0"/>
            </w:tcBorders>
            <w:shd w:val="clear" w:color="auto" w:fill="auto"/>
            <w:vAlign w:val="center"/>
          </w:tcPr>
          <w:p w14:paraId="14EFD7E3" w14:textId="77777777" w:rsidR="00656802" w:rsidRDefault="00577EDA" w:rsidP="00C8746B">
            <w:pPr>
              <w:keepNext/>
              <w:keepLines/>
              <w:jc w:val="center"/>
              <w:rPr>
                <w:rFonts w:cs="Times New Roman"/>
              </w:rPr>
            </w:pPr>
            <w:r>
              <w:rPr>
                <w:rFonts w:cs="Times New Roman"/>
              </w:rPr>
              <w:t xml:space="preserve">Long-Term </w:t>
            </w:r>
            <w:r w:rsidR="00AF5D81">
              <w:rPr>
                <w:rFonts w:cs="Times New Roman"/>
              </w:rPr>
              <w:t xml:space="preserve">Seam </w:t>
            </w:r>
            <w:r>
              <w:rPr>
                <w:rFonts w:cs="Times New Roman"/>
              </w:rPr>
              <w:t>(</w:t>
            </w:r>
            <w:r w:rsidR="00AF5D81">
              <w:rPr>
                <w:rFonts w:cs="Times New Roman"/>
              </w:rPr>
              <w:t>Hang</w:t>
            </w:r>
            <w:r>
              <w:rPr>
                <w:rFonts w:cs="Times New Roman"/>
              </w:rPr>
              <w:t>)</w:t>
            </w:r>
          </w:p>
          <w:p w14:paraId="1732E4CD" w14:textId="58D67142" w:rsidR="00AF5D81" w:rsidRPr="00656802" w:rsidRDefault="00AF5D81" w:rsidP="00656802">
            <w:pPr>
              <w:keepNext/>
              <w:keepLines/>
              <w:jc w:val="center"/>
              <w:rPr>
                <w:rFonts w:cs="Times New Roman"/>
                <w:b/>
                <w:vertAlign w:val="superscript"/>
              </w:rPr>
            </w:pPr>
            <w:r>
              <w:rPr>
                <w:rFonts w:cs="Times New Roman"/>
              </w:rPr>
              <w:t>Strength</w:t>
            </w:r>
            <w:r>
              <w:rPr>
                <w:rFonts w:cs="Times New Roman"/>
                <w:b/>
                <w:vertAlign w:val="superscript"/>
              </w:rPr>
              <w:t>B</w:t>
            </w:r>
            <w:r w:rsidR="00656802">
              <w:rPr>
                <w:rFonts w:cs="Times New Roman"/>
                <w:b/>
                <w:vertAlign w:val="superscript"/>
              </w:rPr>
              <w:t xml:space="preserve"> </w:t>
            </w:r>
            <w:r>
              <w:rPr>
                <w:rFonts w:cs="Times New Roman"/>
              </w:rPr>
              <w:t>(for 4</w:t>
            </w:r>
            <w:r w:rsidRPr="00AF5D81">
              <w:rPr>
                <w:rFonts w:cs="Times New Roman"/>
              </w:rPr>
              <w:t>" seam)</w:t>
            </w:r>
          </w:p>
        </w:tc>
        <w:tc>
          <w:tcPr>
            <w:tcW w:w="1491" w:type="pct"/>
            <w:tcBorders>
              <w:top w:val="single" w:sz="4" w:space="0" w:color="C0C0C0"/>
              <w:left w:val="single" w:sz="4" w:space="0" w:color="C0C0C0"/>
              <w:bottom w:val="single" w:sz="4" w:space="0" w:color="C0C0C0"/>
            </w:tcBorders>
            <w:shd w:val="clear" w:color="auto" w:fill="auto"/>
            <w:vAlign w:val="center"/>
          </w:tcPr>
          <w:p w14:paraId="16803BD5" w14:textId="6F2F9A46" w:rsidR="00AF5D81" w:rsidRPr="004408A3" w:rsidRDefault="00AF5D81" w:rsidP="00C8746B">
            <w:pPr>
              <w:keepNext/>
              <w:keepLines/>
              <w:jc w:val="center"/>
              <w:rPr>
                <w:rFonts w:cs="Times New Roman"/>
              </w:rPr>
            </w:pPr>
            <w:r>
              <w:rPr>
                <w:rFonts w:cs="Times New Roman"/>
              </w:rPr>
              <w:t>160 lb</w:t>
            </w:r>
            <w:r w:rsidR="00D12778">
              <w:rPr>
                <w:rFonts w:cs="Times New Roman"/>
              </w:rPr>
              <w:t xml:space="preserve"> min</w:t>
            </w:r>
          </w:p>
        </w:tc>
        <w:tc>
          <w:tcPr>
            <w:tcW w:w="1442" w:type="pct"/>
            <w:vMerge/>
            <w:tcBorders>
              <w:bottom w:val="single" w:sz="4" w:space="0" w:color="C0C0C0"/>
            </w:tcBorders>
            <w:shd w:val="clear" w:color="auto" w:fill="auto"/>
            <w:vAlign w:val="center"/>
          </w:tcPr>
          <w:p w14:paraId="50840610" w14:textId="77777777" w:rsidR="00AF5D81" w:rsidRPr="004408A3" w:rsidRDefault="00AF5D81" w:rsidP="00C8746B">
            <w:pPr>
              <w:keepNext/>
              <w:keepLines/>
              <w:jc w:val="center"/>
              <w:rPr>
                <w:rFonts w:cs="Times New Roman"/>
              </w:rPr>
            </w:pPr>
          </w:p>
        </w:tc>
      </w:tr>
    </w:tbl>
    <w:p w14:paraId="5C881831" w14:textId="77777777" w:rsidR="00B6057D" w:rsidRDefault="0088685E" w:rsidP="0088685E">
      <w:pPr>
        <w:keepNext/>
        <w:keepLines/>
        <w:tabs>
          <w:tab w:val="left" w:pos="360"/>
        </w:tabs>
        <w:jc w:val="left"/>
      </w:pPr>
      <w:r>
        <w:rPr>
          <w:rFonts w:cs="Times New Roman"/>
          <w:b/>
        </w:rPr>
        <w:t>A</w:t>
      </w:r>
      <w:r w:rsidRPr="004408A3">
        <w:rPr>
          <w:rFonts w:cs="Times New Roman"/>
          <w:b/>
        </w:rPr>
        <w:t>.</w:t>
      </w:r>
      <w:r>
        <w:rPr>
          <w:rFonts w:cs="Times New Roman"/>
        </w:rPr>
        <w:tab/>
      </w:r>
      <w:r>
        <w:t>Environmental Stress Crack Resistance.</w:t>
      </w:r>
    </w:p>
    <w:p w14:paraId="6C1503DD" w14:textId="0D6845DF" w:rsidR="0088685E" w:rsidRDefault="00AF5D81" w:rsidP="00543EDE">
      <w:pPr>
        <w:keepNext/>
        <w:keepLines/>
        <w:tabs>
          <w:tab w:val="left" w:pos="360"/>
        </w:tabs>
        <w:ind w:left="360" w:hanging="360"/>
        <w:jc w:val="left"/>
      </w:pPr>
      <w:r>
        <w:rPr>
          <w:rFonts w:cs="Times New Roman"/>
          <w:b/>
        </w:rPr>
        <w:t>B</w:t>
      </w:r>
      <w:r w:rsidRPr="004408A3">
        <w:rPr>
          <w:rFonts w:cs="Times New Roman"/>
          <w:b/>
        </w:rPr>
        <w:t>.</w:t>
      </w:r>
      <w:r>
        <w:rPr>
          <w:rFonts w:cs="Times New Roman"/>
        </w:rPr>
        <w:tab/>
      </w:r>
      <w:r w:rsidR="00E91D76">
        <w:t>Minimum test period of 168 h</w:t>
      </w:r>
      <w:r w:rsidR="00656802">
        <w:t>ou</w:t>
      </w:r>
      <w:r w:rsidR="00E91D76">
        <w:t>r</w:t>
      </w:r>
      <w:r w:rsidR="00656802">
        <w:t>s</w:t>
      </w:r>
      <w:r w:rsidR="00E91D76">
        <w:t xml:space="preserve"> with</w:t>
      </w:r>
      <w:r w:rsidR="00A50EFD">
        <w:t xml:space="preserve"> a temperature change </w:t>
      </w:r>
      <w:r>
        <w:t xml:space="preserve">from </w:t>
      </w:r>
      <w:r w:rsidR="00543EDE">
        <w:t>74</w:t>
      </w:r>
      <w:r w:rsidR="00543EDE" w:rsidRPr="00ED18AA">
        <w:rPr>
          <w:szCs w:val="24"/>
        </w:rPr>
        <w:sym w:font="Symbol" w:char="F0B0"/>
      </w:r>
      <w:r w:rsidR="00543EDE" w:rsidRPr="00ED18AA">
        <w:rPr>
          <w:szCs w:val="24"/>
        </w:rPr>
        <w:t>F</w:t>
      </w:r>
      <w:r w:rsidR="00543EDE">
        <w:rPr>
          <w:szCs w:val="24"/>
        </w:rPr>
        <w:t xml:space="preserve"> to 130</w:t>
      </w:r>
      <w:r w:rsidR="00543EDE" w:rsidRPr="00ED18AA">
        <w:rPr>
          <w:szCs w:val="24"/>
        </w:rPr>
        <w:sym w:font="Symbol" w:char="F0B0"/>
      </w:r>
      <w:r w:rsidR="00543EDE" w:rsidRPr="00ED18AA">
        <w:rPr>
          <w:szCs w:val="24"/>
        </w:rPr>
        <w:t>F</w:t>
      </w:r>
      <w:r w:rsidR="00E91D76">
        <w:rPr>
          <w:szCs w:val="24"/>
        </w:rPr>
        <w:t xml:space="preserve"> </w:t>
      </w:r>
      <w:r w:rsidR="00E37C72">
        <w:rPr>
          <w:szCs w:val="24"/>
        </w:rPr>
        <w:t>i</w:t>
      </w:r>
      <w:r w:rsidR="00A50EFD">
        <w:rPr>
          <w:szCs w:val="24"/>
        </w:rPr>
        <w:t>n 1-hour cycles</w:t>
      </w:r>
      <w:r>
        <w:t>.</w:t>
      </w:r>
    </w:p>
    <w:p w14:paraId="7D421CFC" w14:textId="22524336" w:rsidR="00BD34F9" w:rsidRPr="0088685E" w:rsidRDefault="00BD34F9" w:rsidP="00543EDE">
      <w:pPr>
        <w:keepNext/>
        <w:keepLines/>
        <w:tabs>
          <w:tab w:val="left" w:pos="360"/>
        </w:tabs>
        <w:ind w:left="360" w:hanging="360"/>
        <w:jc w:val="left"/>
      </w:pPr>
      <w:r>
        <w:rPr>
          <w:rFonts w:cs="Times New Roman"/>
          <w:b/>
        </w:rPr>
        <w:t>C.</w:t>
      </w:r>
      <w:r>
        <w:tab/>
      </w:r>
      <w:r w:rsidRPr="00A35C83">
        <w:rPr>
          <w:iCs/>
          <w:szCs w:val="24"/>
        </w:rPr>
        <w:t>US Army Corps of Engineers</w:t>
      </w:r>
      <w:r w:rsidR="00A47D18">
        <w:rPr>
          <w:iCs/>
          <w:szCs w:val="24"/>
        </w:rPr>
        <w:t xml:space="preserve"> (USACE)</w:t>
      </w:r>
      <w:r w:rsidRPr="00A35C83">
        <w:rPr>
          <w:iCs/>
          <w:szCs w:val="24"/>
        </w:rPr>
        <w:t>.</w:t>
      </w:r>
    </w:p>
    <w:p w14:paraId="6C5ED85F" w14:textId="77777777" w:rsidR="00CF28A9" w:rsidRDefault="00CF28A9" w:rsidP="00E55F67">
      <w:pPr>
        <w:keepNext/>
        <w:keepLines/>
        <w:rPr>
          <w:rFonts w:cs="Times New Roman"/>
        </w:rPr>
      </w:pPr>
    </w:p>
    <w:p w14:paraId="0D9F92DA" w14:textId="68A22A5B" w:rsidR="00052D2E" w:rsidRPr="00E55F67" w:rsidRDefault="00052D2E" w:rsidP="00E55F67">
      <w:pPr>
        <w:keepNext/>
        <w:keepLines/>
        <w:rPr>
          <w:rFonts w:cs="Times New Roman"/>
        </w:rPr>
      </w:pPr>
    </w:p>
    <w:sectPr w:rsidR="00052D2E" w:rsidRPr="00E55F67">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BA8DB5" w14:textId="77777777" w:rsidR="00EB5B59" w:rsidRDefault="00EB5B59" w:rsidP="00EB5B59">
      <w:r>
        <w:separator/>
      </w:r>
    </w:p>
  </w:endnote>
  <w:endnote w:type="continuationSeparator" w:id="0">
    <w:p w14:paraId="4E926D37" w14:textId="77777777" w:rsidR="00EB5B59" w:rsidRDefault="00EB5B59" w:rsidP="00EB5B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38E46" w14:textId="77777777" w:rsidR="00EB5B59" w:rsidRDefault="00EB5B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B99D9" w14:textId="77777777" w:rsidR="00EB5B59" w:rsidRDefault="00EB5B5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80EF5" w14:textId="77777777" w:rsidR="00EB5B59" w:rsidRDefault="00EB5B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33D9A3" w14:textId="77777777" w:rsidR="00EB5B59" w:rsidRDefault="00EB5B59" w:rsidP="00EB5B59">
      <w:r>
        <w:separator/>
      </w:r>
    </w:p>
  </w:footnote>
  <w:footnote w:type="continuationSeparator" w:id="0">
    <w:p w14:paraId="6CBB88F1" w14:textId="77777777" w:rsidR="00EB5B59" w:rsidRDefault="00EB5B59" w:rsidP="00EB5B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2C8F7" w14:textId="77777777" w:rsidR="00EB5B59" w:rsidRDefault="00EB5B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A682F" w14:textId="6BB91B13" w:rsidR="00EB5B59" w:rsidRDefault="00EB5B5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6E278" w14:textId="77777777" w:rsidR="00EB5B59" w:rsidRDefault="00EB5B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82F14"/>
    <w:multiLevelType w:val="hybridMultilevel"/>
    <w:tmpl w:val="AFD28E48"/>
    <w:lvl w:ilvl="0" w:tplc="1026C0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3DC13AD"/>
    <w:multiLevelType w:val="hybridMultilevel"/>
    <w:tmpl w:val="E1FE7188"/>
    <w:lvl w:ilvl="0" w:tplc="D298C43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0D0A6B"/>
    <w:multiLevelType w:val="hybridMultilevel"/>
    <w:tmpl w:val="C48E0402"/>
    <w:lvl w:ilvl="0" w:tplc="BEFC67B0">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A570B86"/>
    <w:multiLevelType w:val="multilevel"/>
    <w:tmpl w:val="DB76F4B8"/>
    <w:lvl w:ilvl="0">
      <w:start w:val="9"/>
      <w:numFmt w:val="none"/>
      <w:suff w:val="space"/>
      <w:lvlText w:val="%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decimal"/>
      <w:suff w:val="nothing"/>
      <w:lvlText w:val="%6"/>
      <w:lvlJc w:val="left"/>
      <w:pPr>
        <w:ind w:left="0" w:firstLine="0"/>
      </w:pPr>
      <w:rPr>
        <w:rFonts w:ascii="Arial" w:hAnsi="Arial"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8"/>
      <w:numFmt w:val="upperLetter"/>
      <w:lvlRestart w:val="0"/>
      <w:suff w:val="nothing"/>
      <w:lvlText w:val="%9-"/>
      <w:lvlJc w:val="center"/>
      <w:pPr>
        <w:ind w:left="0" w:firstLine="288"/>
      </w:pPr>
      <w:rPr>
        <w:rFonts w:hint="default"/>
      </w:rPr>
    </w:lvl>
  </w:abstractNum>
  <w:abstractNum w:abstractNumId="4" w15:restartNumberingAfterBreak="0">
    <w:nsid w:val="6281282F"/>
    <w:multiLevelType w:val="singleLevel"/>
    <w:tmpl w:val="D6BCA5F8"/>
    <w:lvl w:ilvl="0">
      <w:start w:val="1"/>
      <w:numFmt w:val="decimal"/>
      <w:lvlText w:val="%1."/>
      <w:lvlJc w:val="left"/>
      <w:pPr>
        <w:tabs>
          <w:tab w:val="num" w:pos="360"/>
        </w:tabs>
        <w:ind w:left="360" w:hanging="360"/>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6BFD13ED"/>
    <w:multiLevelType w:val="hybridMultilevel"/>
    <w:tmpl w:val="D5420366"/>
    <w:lvl w:ilvl="0" w:tplc="12D2577E">
      <w:start w:val="1"/>
      <w:numFmt w:val="decimal"/>
      <w:lvlText w:val="(%1)"/>
      <w:lvlJc w:val="left"/>
      <w:pPr>
        <w:ind w:left="1440" w:hanging="72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798449A"/>
    <w:multiLevelType w:val="hybridMultilevel"/>
    <w:tmpl w:val="2F04FBCA"/>
    <w:lvl w:ilvl="0" w:tplc="BEFC67B0">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638339651">
    <w:abstractNumId w:val="5"/>
  </w:num>
  <w:num w:numId="2" w16cid:durableId="1470244799">
    <w:abstractNumId w:val="0"/>
  </w:num>
  <w:num w:numId="3" w16cid:durableId="375742772">
    <w:abstractNumId w:val="4"/>
  </w:num>
  <w:num w:numId="4" w16cid:durableId="1223903354">
    <w:abstractNumId w:val="3"/>
  </w:num>
  <w:num w:numId="5" w16cid:durableId="31224354">
    <w:abstractNumId w:val="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8"/>
    </w:lvlOverride>
  </w:num>
  <w:num w:numId="6" w16cid:durableId="1667200517">
    <w:abstractNumId w:val="2"/>
  </w:num>
  <w:num w:numId="7" w16cid:durableId="702824613">
    <w:abstractNumId w:val="6"/>
  </w:num>
  <w:num w:numId="8" w16cid:durableId="14765286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781C"/>
    <w:rsid w:val="000016E7"/>
    <w:rsid w:val="00020CEF"/>
    <w:rsid w:val="00024351"/>
    <w:rsid w:val="00024B58"/>
    <w:rsid w:val="00044C7E"/>
    <w:rsid w:val="00046596"/>
    <w:rsid w:val="00052D2E"/>
    <w:rsid w:val="00053EF2"/>
    <w:rsid w:val="00095C22"/>
    <w:rsid w:val="000966A8"/>
    <w:rsid w:val="000A2153"/>
    <w:rsid w:val="000A53FF"/>
    <w:rsid w:val="000B3612"/>
    <w:rsid w:val="000B52FA"/>
    <w:rsid w:val="000C2C20"/>
    <w:rsid w:val="000E04C4"/>
    <w:rsid w:val="000E70D2"/>
    <w:rsid w:val="000E7248"/>
    <w:rsid w:val="000F586E"/>
    <w:rsid w:val="00107D1D"/>
    <w:rsid w:val="00115919"/>
    <w:rsid w:val="0011698F"/>
    <w:rsid w:val="00133956"/>
    <w:rsid w:val="00134A95"/>
    <w:rsid w:val="00141C63"/>
    <w:rsid w:val="00146424"/>
    <w:rsid w:val="0015075D"/>
    <w:rsid w:val="00155B0F"/>
    <w:rsid w:val="001562C0"/>
    <w:rsid w:val="001638C9"/>
    <w:rsid w:val="00173099"/>
    <w:rsid w:val="00173501"/>
    <w:rsid w:val="00187F10"/>
    <w:rsid w:val="0019495D"/>
    <w:rsid w:val="0019650A"/>
    <w:rsid w:val="001A3B77"/>
    <w:rsid w:val="001B1E98"/>
    <w:rsid w:val="001B2727"/>
    <w:rsid w:val="001B2F2D"/>
    <w:rsid w:val="001B32E6"/>
    <w:rsid w:val="001C0F54"/>
    <w:rsid w:val="001C16DD"/>
    <w:rsid w:val="001C3B38"/>
    <w:rsid w:val="001D07A9"/>
    <w:rsid w:val="001D2504"/>
    <w:rsid w:val="001E697F"/>
    <w:rsid w:val="001E7814"/>
    <w:rsid w:val="001F560D"/>
    <w:rsid w:val="001F5E01"/>
    <w:rsid w:val="00212773"/>
    <w:rsid w:val="00213930"/>
    <w:rsid w:val="00215AA5"/>
    <w:rsid w:val="002212BF"/>
    <w:rsid w:val="002238F6"/>
    <w:rsid w:val="00223E16"/>
    <w:rsid w:val="0023445A"/>
    <w:rsid w:val="002362A3"/>
    <w:rsid w:val="002402FD"/>
    <w:rsid w:val="00246DF3"/>
    <w:rsid w:val="00254416"/>
    <w:rsid w:val="002909B1"/>
    <w:rsid w:val="00291DA5"/>
    <w:rsid w:val="002B2D08"/>
    <w:rsid w:val="002B7C48"/>
    <w:rsid w:val="002D67DF"/>
    <w:rsid w:val="002E0086"/>
    <w:rsid w:val="002E20D1"/>
    <w:rsid w:val="002E509D"/>
    <w:rsid w:val="002F340D"/>
    <w:rsid w:val="002F426B"/>
    <w:rsid w:val="002F51DC"/>
    <w:rsid w:val="003238E0"/>
    <w:rsid w:val="00340C13"/>
    <w:rsid w:val="00341E8D"/>
    <w:rsid w:val="00345A91"/>
    <w:rsid w:val="00346E13"/>
    <w:rsid w:val="00361CE3"/>
    <w:rsid w:val="00374BD3"/>
    <w:rsid w:val="00375FD9"/>
    <w:rsid w:val="0037744B"/>
    <w:rsid w:val="0038070E"/>
    <w:rsid w:val="00383552"/>
    <w:rsid w:val="003B7F12"/>
    <w:rsid w:val="003C7018"/>
    <w:rsid w:val="003D5069"/>
    <w:rsid w:val="003E2941"/>
    <w:rsid w:val="003F572E"/>
    <w:rsid w:val="00411A82"/>
    <w:rsid w:val="004242D3"/>
    <w:rsid w:val="00424E8D"/>
    <w:rsid w:val="00427A01"/>
    <w:rsid w:val="00432939"/>
    <w:rsid w:val="00434004"/>
    <w:rsid w:val="004359AA"/>
    <w:rsid w:val="004408A3"/>
    <w:rsid w:val="0044349B"/>
    <w:rsid w:val="00476B1D"/>
    <w:rsid w:val="004813EE"/>
    <w:rsid w:val="004A1C72"/>
    <w:rsid w:val="004B4A57"/>
    <w:rsid w:val="004C30B7"/>
    <w:rsid w:val="004D435F"/>
    <w:rsid w:val="004E2F1D"/>
    <w:rsid w:val="004E3584"/>
    <w:rsid w:val="00501007"/>
    <w:rsid w:val="00502A23"/>
    <w:rsid w:val="00523C0E"/>
    <w:rsid w:val="00526395"/>
    <w:rsid w:val="00527206"/>
    <w:rsid w:val="00540073"/>
    <w:rsid w:val="00543EDE"/>
    <w:rsid w:val="00546C4B"/>
    <w:rsid w:val="0055431B"/>
    <w:rsid w:val="00555824"/>
    <w:rsid w:val="005773B1"/>
    <w:rsid w:val="00577EDA"/>
    <w:rsid w:val="0059648C"/>
    <w:rsid w:val="005A33DC"/>
    <w:rsid w:val="005B114E"/>
    <w:rsid w:val="005B3B6B"/>
    <w:rsid w:val="005C0E49"/>
    <w:rsid w:val="005C1314"/>
    <w:rsid w:val="005E0765"/>
    <w:rsid w:val="005E2E1F"/>
    <w:rsid w:val="005E4C5E"/>
    <w:rsid w:val="005E605C"/>
    <w:rsid w:val="005E7F0E"/>
    <w:rsid w:val="0060222F"/>
    <w:rsid w:val="00607215"/>
    <w:rsid w:val="00616D03"/>
    <w:rsid w:val="00636F5E"/>
    <w:rsid w:val="00642D62"/>
    <w:rsid w:val="00643171"/>
    <w:rsid w:val="00656802"/>
    <w:rsid w:val="00657A05"/>
    <w:rsid w:val="00667032"/>
    <w:rsid w:val="006755D6"/>
    <w:rsid w:val="00682186"/>
    <w:rsid w:val="0069450F"/>
    <w:rsid w:val="006A7091"/>
    <w:rsid w:val="006B0873"/>
    <w:rsid w:val="006C2129"/>
    <w:rsid w:val="006E3F12"/>
    <w:rsid w:val="006E564E"/>
    <w:rsid w:val="006E7909"/>
    <w:rsid w:val="006F1636"/>
    <w:rsid w:val="00730701"/>
    <w:rsid w:val="007338BE"/>
    <w:rsid w:val="00736BFD"/>
    <w:rsid w:val="00740F0C"/>
    <w:rsid w:val="00760090"/>
    <w:rsid w:val="0076334E"/>
    <w:rsid w:val="00766EDC"/>
    <w:rsid w:val="00780816"/>
    <w:rsid w:val="00784982"/>
    <w:rsid w:val="00792A9C"/>
    <w:rsid w:val="00793F19"/>
    <w:rsid w:val="00795036"/>
    <w:rsid w:val="00797363"/>
    <w:rsid w:val="007B37AC"/>
    <w:rsid w:val="007C383D"/>
    <w:rsid w:val="007D46C8"/>
    <w:rsid w:val="007F6FBF"/>
    <w:rsid w:val="00801038"/>
    <w:rsid w:val="0081074C"/>
    <w:rsid w:val="008124E8"/>
    <w:rsid w:val="0081536E"/>
    <w:rsid w:val="00820976"/>
    <w:rsid w:val="00833338"/>
    <w:rsid w:val="0084308B"/>
    <w:rsid w:val="008504EF"/>
    <w:rsid w:val="0088685E"/>
    <w:rsid w:val="008B7BA6"/>
    <w:rsid w:val="008C1703"/>
    <w:rsid w:val="008C4240"/>
    <w:rsid w:val="008C66FF"/>
    <w:rsid w:val="008D5106"/>
    <w:rsid w:val="008E3EE5"/>
    <w:rsid w:val="008E49A9"/>
    <w:rsid w:val="008E5D1B"/>
    <w:rsid w:val="00913A79"/>
    <w:rsid w:val="0092167A"/>
    <w:rsid w:val="0092781C"/>
    <w:rsid w:val="00937065"/>
    <w:rsid w:val="00945D81"/>
    <w:rsid w:val="00953B15"/>
    <w:rsid w:val="00966435"/>
    <w:rsid w:val="009710C2"/>
    <w:rsid w:val="00973EE7"/>
    <w:rsid w:val="00984333"/>
    <w:rsid w:val="009949E4"/>
    <w:rsid w:val="00997D17"/>
    <w:rsid w:val="009A26C5"/>
    <w:rsid w:val="009A523C"/>
    <w:rsid w:val="009B305D"/>
    <w:rsid w:val="009C47DF"/>
    <w:rsid w:val="009D3578"/>
    <w:rsid w:val="009E5B57"/>
    <w:rsid w:val="009E7A23"/>
    <w:rsid w:val="009F5A17"/>
    <w:rsid w:val="00A12750"/>
    <w:rsid w:val="00A12C22"/>
    <w:rsid w:val="00A17CA3"/>
    <w:rsid w:val="00A25ADD"/>
    <w:rsid w:val="00A300BF"/>
    <w:rsid w:val="00A32413"/>
    <w:rsid w:val="00A370BA"/>
    <w:rsid w:val="00A47D18"/>
    <w:rsid w:val="00A50EFD"/>
    <w:rsid w:val="00A53834"/>
    <w:rsid w:val="00A6052D"/>
    <w:rsid w:val="00A63A44"/>
    <w:rsid w:val="00A63EB5"/>
    <w:rsid w:val="00A673A6"/>
    <w:rsid w:val="00A85CFC"/>
    <w:rsid w:val="00A979D9"/>
    <w:rsid w:val="00AD6793"/>
    <w:rsid w:val="00AE2767"/>
    <w:rsid w:val="00AE451F"/>
    <w:rsid w:val="00AE6A42"/>
    <w:rsid w:val="00AF5D81"/>
    <w:rsid w:val="00B051DF"/>
    <w:rsid w:val="00B07E03"/>
    <w:rsid w:val="00B122DC"/>
    <w:rsid w:val="00B15107"/>
    <w:rsid w:val="00B24FE0"/>
    <w:rsid w:val="00B4559F"/>
    <w:rsid w:val="00B52F3C"/>
    <w:rsid w:val="00B6057D"/>
    <w:rsid w:val="00B73C73"/>
    <w:rsid w:val="00B74B61"/>
    <w:rsid w:val="00B854F0"/>
    <w:rsid w:val="00BB0EB0"/>
    <w:rsid w:val="00BB2E5D"/>
    <w:rsid w:val="00BB79B0"/>
    <w:rsid w:val="00BC039A"/>
    <w:rsid w:val="00BD34F9"/>
    <w:rsid w:val="00BD6B76"/>
    <w:rsid w:val="00BE0CBD"/>
    <w:rsid w:val="00BE311C"/>
    <w:rsid w:val="00BF6EE6"/>
    <w:rsid w:val="00C04D91"/>
    <w:rsid w:val="00C04EE0"/>
    <w:rsid w:val="00C229B6"/>
    <w:rsid w:val="00C57265"/>
    <w:rsid w:val="00C72182"/>
    <w:rsid w:val="00C8746B"/>
    <w:rsid w:val="00C95C6A"/>
    <w:rsid w:val="00CB09C4"/>
    <w:rsid w:val="00CD1BA4"/>
    <w:rsid w:val="00CE5DB4"/>
    <w:rsid w:val="00CF033D"/>
    <w:rsid w:val="00CF28A9"/>
    <w:rsid w:val="00D12778"/>
    <w:rsid w:val="00D2067B"/>
    <w:rsid w:val="00D20747"/>
    <w:rsid w:val="00D247A4"/>
    <w:rsid w:val="00D3269B"/>
    <w:rsid w:val="00D33BCD"/>
    <w:rsid w:val="00D44C55"/>
    <w:rsid w:val="00D611EF"/>
    <w:rsid w:val="00D66429"/>
    <w:rsid w:val="00D703A7"/>
    <w:rsid w:val="00D76054"/>
    <w:rsid w:val="00D77DB6"/>
    <w:rsid w:val="00D80837"/>
    <w:rsid w:val="00D8105F"/>
    <w:rsid w:val="00D814A4"/>
    <w:rsid w:val="00DB4DEC"/>
    <w:rsid w:val="00DD4461"/>
    <w:rsid w:val="00DD5621"/>
    <w:rsid w:val="00DD79D1"/>
    <w:rsid w:val="00DE2C1F"/>
    <w:rsid w:val="00DE4A67"/>
    <w:rsid w:val="00DF253E"/>
    <w:rsid w:val="00E33B66"/>
    <w:rsid w:val="00E34B97"/>
    <w:rsid w:val="00E37C72"/>
    <w:rsid w:val="00E41CEC"/>
    <w:rsid w:val="00E43331"/>
    <w:rsid w:val="00E51FF3"/>
    <w:rsid w:val="00E5331A"/>
    <w:rsid w:val="00E55F67"/>
    <w:rsid w:val="00E7064B"/>
    <w:rsid w:val="00E86077"/>
    <w:rsid w:val="00E8738A"/>
    <w:rsid w:val="00E91D76"/>
    <w:rsid w:val="00E93BCF"/>
    <w:rsid w:val="00EA4741"/>
    <w:rsid w:val="00EB5B59"/>
    <w:rsid w:val="00EB642B"/>
    <w:rsid w:val="00ED067C"/>
    <w:rsid w:val="00ED22BC"/>
    <w:rsid w:val="00EE024D"/>
    <w:rsid w:val="00EE0B1A"/>
    <w:rsid w:val="00EE0BC5"/>
    <w:rsid w:val="00EE3798"/>
    <w:rsid w:val="00EF0088"/>
    <w:rsid w:val="00EF3DCC"/>
    <w:rsid w:val="00F025B5"/>
    <w:rsid w:val="00F208EF"/>
    <w:rsid w:val="00F21FBE"/>
    <w:rsid w:val="00F34138"/>
    <w:rsid w:val="00F41568"/>
    <w:rsid w:val="00F42B7A"/>
    <w:rsid w:val="00F42C33"/>
    <w:rsid w:val="00F51A4C"/>
    <w:rsid w:val="00F54013"/>
    <w:rsid w:val="00F71017"/>
    <w:rsid w:val="00F72A98"/>
    <w:rsid w:val="00FA02B5"/>
    <w:rsid w:val="00FB2B49"/>
    <w:rsid w:val="00FC250F"/>
    <w:rsid w:val="00FC66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3DD74DA"/>
  <w15:docId w15:val="{1CBA32DA-3B68-4F23-89DA-38155990D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2B49"/>
    <w:pPr>
      <w:spacing w:after="0" w:line="240" w:lineRule="auto"/>
      <w:jc w:val="both"/>
    </w:pPr>
    <w:rPr>
      <w:rFonts w:ascii="Times New Roman" w:hAnsi="Times New Roman"/>
      <w:sz w:val="24"/>
    </w:rPr>
  </w:style>
  <w:style w:type="paragraph" w:styleId="Heading1">
    <w:name w:val="heading 1"/>
    <w:basedOn w:val="Normal"/>
    <w:next w:val="Normal"/>
    <w:link w:val="Heading1Char"/>
    <w:qFormat/>
    <w:rsid w:val="001D2504"/>
    <w:pPr>
      <w:keepNext/>
      <w:keepLines/>
      <w:outlineLvl w:val="0"/>
    </w:pPr>
    <w:rPr>
      <w:rFonts w:eastAsiaTheme="majorEastAsia" w:cstheme="majorBidi"/>
      <w:b/>
      <w:bCs/>
      <w:szCs w:val="28"/>
      <w:u w:val="single"/>
    </w:rPr>
  </w:style>
  <w:style w:type="paragraph" w:styleId="Heading2">
    <w:name w:val="heading 2"/>
    <w:basedOn w:val="Normal"/>
    <w:next w:val="Normal"/>
    <w:link w:val="Heading2Char"/>
    <w:unhideWhenUsed/>
    <w:qFormat/>
    <w:rsid w:val="004242D3"/>
    <w:pPr>
      <w:keepNext/>
      <w:keepLines/>
      <w:outlineLvl w:val="1"/>
    </w:pPr>
    <w:rPr>
      <w:b/>
      <w:u w:val="single"/>
    </w:rPr>
  </w:style>
  <w:style w:type="paragraph" w:styleId="Heading3">
    <w:name w:val="heading 3"/>
    <w:basedOn w:val="Normal"/>
    <w:next w:val="Normal"/>
    <w:link w:val="Heading3Char"/>
    <w:unhideWhenUsed/>
    <w:qFormat/>
    <w:rsid w:val="00EE0B1A"/>
    <w:pPr>
      <w:keepNext/>
      <w:keepLines/>
      <w:jc w:val="center"/>
      <w:outlineLvl w:val="2"/>
    </w:pPr>
    <w:rPr>
      <w:rFonts w:eastAsiaTheme="majorEastAsia" w:cstheme="majorBidi"/>
      <w:b/>
      <w:bCs/>
      <w:u w:val="single"/>
    </w:rPr>
  </w:style>
  <w:style w:type="paragraph" w:styleId="Heading4">
    <w:name w:val="heading 4"/>
    <w:basedOn w:val="Normal"/>
    <w:next w:val="Normal"/>
    <w:link w:val="Heading4Char"/>
    <w:qFormat/>
    <w:rsid w:val="0092781C"/>
    <w:pPr>
      <w:keepNext/>
      <w:jc w:val="center"/>
      <w:outlineLvl w:val="3"/>
    </w:pPr>
    <w:rPr>
      <w:rFonts w:ascii="Arial" w:eastAsia="Times New Roman" w:hAnsi="Arial" w:cs="Times New Roman"/>
      <w:sz w:val="20"/>
      <w:szCs w:val="20"/>
    </w:rPr>
  </w:style>
  <w:style w:type="paragraph" w:styleId="Heading5">
    <w:name w:val="heading 5"/>
    <w:basedOn w:val="Normal"/>
    <w:next w:val="Normal"/>
    <w:link w:val="Heading5Char"/>
    <w:qFormat/>
    <w:rsid w:val="0092781C"/>
    <w:pPr>
      <w:spacing w:before="240" w:after="60"/>
      <w:jc w:val="left"/>
      <w:outlineLvl w:val="4"/>
    </w:pPr>
    <w:rPr>
      <w:rFonts w:ascii="Arial" w:eastAsia="Times New Roman" w:hAnsi="Arial" w:cs="Times New Roman"/>
      <w:b/>
      <w:i/>
      <w:sz w:val="26"/>
      <w:szCs w:val="20"/>
    </w:rPr>
  </w:style>
  <w:style w:type="paragraph" w:styleId="Heading6">
    <w:name w:val="heading 6"/>
    <w:basedOn w:val="Normal"/>
    <w:next w:val="Normal"/>
    <w:link w:val="Heading6Char"/>
    <w:qFormat/>
    <w:rsid w:val="009D3578"/>
    <w:pPr>
      <w:keepNext/>
      <w:keepLines/>
      <w:jc w:val="center"/>
      <w:outlineLvl w:val="5"/>
    </w:pPr>
    <w:rPr>
      <w:rFonts w:eastAsiaTheme="majorEastAsia" w:cs="Times New Roman"/>
      <w:b/>
      <w:u w:val="single"/>
    </w:rPr>
  </w:style>
  <w:style w:type="paragraph" w:styleId="Heading7">
    <w:name w:val="heading 7"/>
    <w:basedOn w:val="Normal"/>
    <w:next w:val="Normal"/>
    <w:link w:val="Heading7Char"/>
    <w:qFormat/>
    <w:rsid w:val="0092781C"/>
    <w:pPr>
      <w:spacing w:before="240" w:after="60"/>
      <w:jc w:val="left"/>
      <w:outlineLvl w:val="6"/>
    </w:pPr>
    <w:rPr>
      <w:rFonts w:eastAsia="Times New Roman" w:cs="Times New Roman"/>
      <w:szCs w:val="20"/>
    </w:rPr>
  </w:style>
  <w:style w:type="paragraph" w:styleId="Heading8">
    <w:name w:val="heading 8"/>
    <w:basedOn w:val="Normal"/>
    <w:next w:val="Normal"/>
    <w:link w:val="Heading8Char"/>
    <w:qFormat/>
    <w:rsid w:val="0092781C"/>
    <w:pPr>
      <w:spacing w:before="240" w:after="60"/>
      <w:jc w:val="left"/>
      <w:outlineLvl w:val="7"/>
    </w:pPr>
    <w:rPr>
      <w:rFonts w:eastAsia="Times New Roman" w:cs="Times New Roman"/>
      <w:i/>
      <w:szCs w:val="20"/>
    </w:rPr>
  </w:style>
  <w:style w:type="paragraph" w:styleId="Heading9">
    <w:name w:val="heading 9"/>
    <w:basedOn w:val="Normal"/>
    <w:next w:val="Normal"/>
    <w:link w:val="Heading9Char"/>
    <w:qFormat/>
    <w:rsid w:val="0092781C"/>
    <w:pPr>
      <w:ind w:firstLine="288"/>
      <w:jc w:val="center"/>
      <w:outlineLvl w:val="8"/>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D2504"/>
    <w:rPr>
      <w:rFonts w:ascii="Times New Roman" w:eastAsiaTheme="majorEastAsia" w:hAnsi="Times New Roman" w:cstheme="majorBidi"/>
      <w:b/>
      <w:bCs/>
      <w:sz w:val="24"/>
      <w:szCs w:val="28"/>
      <w:u w:val="single"/>
    </w:rPr>
  </w:style>
  <w:style w:type="character" w:customStyle="1" w:styleId="Heading2Char">
    <w:name w:val="Heading 2 Char"/>
    <w:basedOn w:val="DefaultParagraphFont"/>
    <w:link w:val="Heading2"/>
    <w:rsid w:val="004242D3"/>
    <w:rPr>
      <w:rFonts w:ascii="Times New Roman" w:hAnsi="Times New Roman"/>
      <w:b/>
      <w:sz w:val="24"/>
      <w:u w:val="single"/>
    </w:rPr>
  </w:style>
  <w:style w:type="character" w:customStyle="1" w:styleId="Heading3Char">
    <w:name w:val="Heading 3 Char"/>
    <w:basedOn w:val="DefaultParagraphFont"/>
    <w:link w:val="Heading3"/>
    <w:rsid w:val="00EE0B1A"/>
    <w:rPr>
      <w:rFonts w:ascii="Times New Roman" w:eastAsiaTheme="majorEastAsia" w:hAnsi="Times New Roman" w:cstheme="majorBidi"/>
      <w:b/>
      <w:bCs/>
      <w:sz w:val="24"/>
      <w:u w:val="single"/>
    </w:rPr>
  </w:style>
  <w:style w:type="character" w:customStyle="1" w:styleId="Heading6Char">
    <w:name w:val="Heading 6 Char"/>
    <w:basedOn w:val="DefaultParagraphFont"/>
    <w:link w:val="Heading6"/>
    <w:rsid w:val="009D3578"/>
    <w:rPr>
      <w:rFonts w:ascii="Times New Roman" w:eastAsiaTheme="majorEastAsia" w:hAnsi="Times New Roman" w:cs="Times New Roman"/>
      <w:b/>
      <w:sz w:val="24"/>
      <w:u w:val="single"/>
    </w:rPr>
  </w:style>
  <w:style w:type="character" w:customStyle="1" w:styleId="Heading4Char">
    <w:name w:val="Heading 4 Char"/>
    <w:basedOn w:val="DefaultParagraphFont"/>
    <w:link w:val="Heading4"/>
    <w:rsid w:val="0092781C"/>
    <w:rPr>
      <w:rFonts w:ascii="Arial" w:eastAsia="Times New Roman" w:hAnsi="Arial" w:cs="Times New Roman"/>
      <w:sz w:val="20"/>
      <w:szCs w:val="20"/>
    </w:rPr>
  </w:style>
  <w:style w:type="character" w:customStyle="1" w:styleId="Heading5Char">
    <w:name w:val="Heading 5 Char"/>
    <w:basedOn w:val="DefaultParagraphFont"/>
    <w:link w:val="Heading5"/>
    <w:rsid w:val="0092781C"/>
    <w:rPr>
      <w:rFonts w:ascii="Arial" w:eastAsia="Times New Roman" w:hAnsi="Arial" w:cs="Times New Roman"/>
      <w:b/>
      <w:i/>
      <w:sz w:val="26"/>
      <w:szCs w:val="20"/>
    </w:rPr>
  </w:style>
  <w:style w:type="character" w:customStyle="1" w:styleId="Heading7Char">
    <w:name w:val="Heading 7 Char"/>
    <w:basedOn w:val="DefaultParagraphFont"/>
    <w:link w:val="Heading7"/>
    <w:rsid w:val="0092781C"/>
    <w:rPr>
      <w:rFonts w:ascii="Times New Roman" w:eastAsia="Times New Roman" w:hAnsi="Times New Roman" w:cs="Times New Roman"/>
      <w:sz w:val="24"/>
      <w:szCs w:val="20"/>
    </w:rPr>
  </w:style>
  <w:style w:type="character" w:customStyle="1" w:styleId="Heading8Char">
    <w:name w:val="Heading 8 Char"/>
    <w:basedOn w:val="DefaultParagraphFont"/>
    <w:link w:val="Heading8"/>
    <w:rsid w:val="0092781C"/>
    <w:rPr>
      <w:rFonts w:ascii="Times New Roman" w:eastAsia="Times New Roman" w:hAnsi="Times New Roman" w:cs="Times New Roman"/>
      <w:i/>
      <w:sz w:val="24"/>
      <w:szCs w:val="20"/>
    </w:rPr>
  </w:style>
  <w:style w:type="character" w:customStyle="1" w:styleId="Heading9Char">
    <w:name w:val="Heading 9 Char"/>
    <w:basedOn w:val="DefaultParagraphFont"/>
    <w:link w:val="Heading9"/>
    <w:rsid w:val="0092781C"/>
    <w:rPr>
      <w:rFonts w:ascii="Arial" w:eastAsia="Times New Roman" w:hAnsi="Arial" w:cs="Times New Roman"/>
      <w:sz w:val="20"/>
      <w:szCs w:val="20"/>
    </w:rPr>
  </w:style>
  <w:style w:type="numbering" w:customStyle="1" w:styleId="NoList1">
    <w:name w:val="No List1"/>
    <w:next w:val="NoList"/>
    <w:uiPriority w:val="99"/>
    <w:semiHidden/>
    <w:unhideWhenUsed/>
    <w:rsid w:val="0092781C"/>
  </w:style>
  <w:style w:type="paragraph" w:styleId="Footer">
    <w:name w:val="footer"/>
    <w:basedOn w:val="Normal"/>
    <w:link w:val="FooterChar"/>
    <w:uiPriority w:val="99"/>
    <w:rsid w:val="0092781C"/>
    <w:pPr>
      <w:tabs>
        <w:tab w:val="center" w:pos="4320"/>
        <w:tab w:val="right" w:pos="8640"/>
      </w:tabs>
      <w:jc w:val="left"/>
    </w:pPr>
    <w:rPr>
      <w:rFonts w:ascii="Times New (W1)" w:eastAsia="Times New Roman" w:hAnsi="Times New (W1)" w:cs="Times New Roman"/>
      <w:szCs w:val="20"/>
    </w:rPr>
  </w:style>
  <w:style w:type="character" w:customStyle="1" w:styleId="FooterChar">
    <w:name w:val="Footer Char"/>
    <w:basedOn w:val="DefaultParagraphFont"/>
    <w:link w:val="Footer"/>
    <w:uiPriority w:val="99"/>
    <w:rsid w:val="0092781C"/>
    <w:rPr>
      <w:rFonts w:ascii="Times New (W1)" w:eastAsia="Times New Roman" w:hAnsi="Times New (W1)" w:cs="Times New Roman"/>
      <w:sz w:val="24"/>
      <w:szCs w:val="20"/>
    </w:rPr>
  </w:style>
  <w:style w:type="character" w:styleId="PageNumber">
    <w:name w:val="page number"/>
    <w:basedOn w:val="DefaultParagraphFont"/>
    <w:rsid w:val="0092781C"/>
  </w:style>
  <w:style w:type="paragraph" w:styleId="TOC3">
    <w:name w:val="toc 3"/>
    <w:basedOn w:val="TOC2"/>
    <w:next w:val="Normal"/>
    <w:uiPriority w:val="39"/>
    <w:unhideWhenUsed/>
    <w:qFormat/>
    <w:rsid w:val="0092781C"/>
  </w:style>
  <w:style w:type="paragraph" w:styleId="TOC2">
    <w:name w:val="toc 2"/>
    <w:basedOn w:val="Normal"/>
    <w:next w:val="Normal"/>
    <w:uiPriority w:val="39"/>
    <w:qFormat/>
    <w:rsid w:val="0092781C"/>
    <w:pPr>
      <w:tabs>
        <w:tab w:val="right" w:leader="dot" w:pos="9350"/>
      </w:tabs>
      <w:ind w:left="245"/>
      <w:jc w:val="left"/>
    </w:pPr>
    <w:rPr>
      <w:rFonts w:eastAsia="Times New Roman" w:cs="Times New Roman"/>
      <w:bCs/>
      <w:noProof/>
      <w:color w:val="000000" w:themeColor="text1"/>
      <w:szCs w:val="20"/>
    </w:rPr>
  </w:style>
  <w:style w:type="paragraph" w:styleId="BalloonText">
    <w:name w:val="Balloon Text"/>
    <w:basedOn w:val="Normal"/>
    <w:link w:val="BalloonTextChar"/>
    <w:unhideWhenUsed/>
    <w:rsid w:val="0092781C"/>
    <w:pPr>
      <w:jc w:val="left"/>
    </w:pPr>
    <w:rPr>
      <w:rFonts w:ascii="Tahoma" w:hAnsi="Tahoma" w:cs="Tahoma"/>
      <w:sz w:val="16"/>
      <w:szCs w:val="16"/>
    </w:rPr>
  </w:style>
  <w:style w:type="character" w:customStyle="1" w:styleId="BalloonTextChar">
    <w:name w:val="Balloon Text Char"/>
    <w:basedOn w:val="DefaultParagraphFont"/>
    <w:link w:val="BalloonText"/>
    <w:rsid w:val="0092781C"/>
    <w:rPr>
      <w:rFonts w:ascii="Tahoma" w:hAnsi="Tahoma" w:cs="Tahoma"/>
      <w:sz w:val="16"/>
      <w:szCs w:val="16"/>
    </w:rPr>
  </w:style>
  <w:style w:type="table" w:styleId="TableGrid">
    <w:name w:val="Table Grid"/>
    <w:basedOn w:val="TableNormal"/>
    <w:rsid w:val="0092781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92781C"/>
    <w:pPr>
      <w:jc w:val="left"/>
    </w:pPr>
    <w:rPr>
      <w:rFonts w:ascii="Calibri" w:eastAsia="Calibri" w:hAnsi="Calibri" w:cs="Times New Roman"/>
      <w:sz w:val="22"/>
      <w:szCs w:val="21"/>
    </w:rPr>
  </w:style>
  <w:style w:type="character" w:customStyle="1" w:styleId="PlainTextChar">
    <w:name w:val="Plain Text Char"/>
    <w:basedOn w:val="DefaultParagraphFont"/>
    <w:link w:val="PlainText"/>
    <w:uiPriority w:val="99"/>
    <w:rsid w:val="0092781C"/>
    <w:rPr>
      <w:rFonts w:ascii="Calibri" w:eastAsia="Calibri" w:hAnsi="Calibri" w:cs="Times New Roman"/>
      <w:szCs w:val="21"/>
    </w:rPr>
  </w:style>
  <w:style w:type="character" w:styleId="Hyperlink">
    <w:name w:val="Hyperlink"/>
    <w:basedOn w:val="DefaultParagraphFont"/>
    <w:uiPriority w:val="99"/>
    <w:rsid w:val="0092781C"/>
    <w:rPr>
      <w:color w:val="0000FF"/>
      <w:u w:val="single"/>
    </w:rPr>
  </w:style>
  <w:style w:type="paragraph" w:styleId="BodyTextIndent">
    <w:name w:val="Body Text Indent"/>
    <w:basedOn w:val="Normal"/>
    <w:link w:val="BodyTextIndentChar"/>
    <w:unhideWhenUsed/>
    <w:rsid w:val="0092781C"/>
    <w:pPr>
      <w:spacing w:after="120"/>
      <w:ind w:left="360"/>
      <w:jc w:val="left"/>
    </w:pPr>
    <w:rPr>
      <w:rFonts w:eastAsia="Times New Roman" w:cs="Times New Roman"/>
      <w:szCs w:val="20"/>
    </w:rPr>
  </w:style>
  <w:style w:type="character" w:customStyle="1" w:styleId="BodyTextIndentChar">
    <w:name w:val="Body Text Indent Char"/>
    <w:basedOn w:val="DefaultParagraphFont"/>
    <w:link w:val="BodyTextIndent"/>
    <w:rsid w:val="0092781C"/>
    <w:rPr>
      <w:rFonts w:ascii="Times New Roman" w:eastAsia="Times New Roman" w:hAnsi="Times New Roman" w:cs="Times New Roman"/>
      <w:sz w:val="24"/>
      <w:szCs w:val="20"/>
    </w:rPr>
  </w:style>
  <w:style w:type="paragraph" w:styleId="TOC1">
    <w:name w:val="toc 1"/>
    <w:basedOn w:val="Normal"/>
    <w:next w:val="Normal"/>
    <w:unhideWhenUsed/>
    <w:qFormat/>
    <w:rsid w:val="0092781C"/>
    <w:pPr>
      <w:jc w:val="left"/>
    </w:pPr>
    <w:rPr>
      <w:rFonts w:eastAsia="Times New Roman"/>
      <w:b/>
      <w:u w:val="single"/>
      <w:lang w:eastAsia="ja-JP"/>
    </w:rPr>
  </w:style>
  <w:style w:type="paragraph" w:styleId="Revision">
    <w:name w:val="Revision"/>
    <w:hidden/>
    <w:uiPriority w:val="99"/>
    <w:semiHidden/>
    <w:rsid w:val="0092781C"/>
    <w:pPr>
      <w:spacing w:after="0"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2781C"/>
    <w:rPr>
      <w:i/>
      <w:iCs/>
    </w:rPr>
  </w:style>
  <w:style w:type="paragraph" w:styleId="ListParagraph">
    <w:name w:val="List Paragraph"/>
    <w:basedOn w:val="Normal"/>
    <w:uiPriority w:val="34"/>
    <w:qFormat/>
    <w:rsid w:val="0092781C"/>
    <w:pPr>
      <w:ind w:left="720"/>
      <w:contextualSpacing/>
    </w:pPr>
    <w:rPr>
      <w:rFonts w:eastAsia="Times New Roman" w:cs="Times New Roman"/>
      <w:szCs w:val="24"/>
    </w:rPr>
  </w:style>
  <w:style w:type="table" w:customStyle="1" w:styleId="TableGrid1">
    <w:name w:val="Table Grid1"/>
    <w:basedOn w:val="TableNormal"/>
    <w:next w:val="TableGrid"/>
    <w:uiPriority w:val="59"/>
    <w:rsid w:val="009278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2781C"/>
    <w:pPr>
      <w:tabs>
        <w:tab w:val="center" w:pos="4680"/>
        <w:tab w:val="right" w:pos="9360"/>
      </w:tabs>
      <w:jc w:val="left"/>
    </w:pPr>
  </w:style>
  <w:style w:type="character" w:customStyle="1" w:styleId="HeaderChar">
    <w:name w:val="Header Char"/>
    <w:basedOn w:val="DefaultParagraphFont"/>
    <w:link w:val="Header"/>
    <w:uiPriority w:val="99"/>
    <w:rsid w:val="0092781C"/>
    <w:rPr>
      <w:rFonts w:ascii="Times New Roman" w:hAnsi="Times New Roman"/>
      <w:sz w:val="24"/>
    </w:rPr>
  </w:style>
  <w:style w:type="character" w:styleId="CommentReference">
    <w:name w:val="annotation reference"/>
    <w:basedOn w:val="DefaultParagraphFont"/>
    <w:uiPriority w:val="99"/>
    <w:semiHidden/>
    <w:unhideWhenUsed/>
    <w:rsid w:val="00FC250F"/>
    <w:rPr>
      <w:sz w:val="16"/>
      <w:szCs w:val="16"/>
    </w:rPr>
  </w:style>
  <w:style w:type="paragraph" w:styleId="CommentText">
    <w:name w:val="annotation text"/>
    <w:basedOn w:val="Normal"/>
    <w:link w:val="CommentTextChar"/>
    <w:uiPriority w:val="99"/>
    <w:semiHidden/>
    <w:unhideWhenUsed/>
    <w:rsid w:val="00FC250F"/>
    <w:rPr>
      <w:sz w:val="20"/>
      <w:szCs w:val="20"/>
    </w:rPr>
  </w:style>
  <w:style w:type="character" w:customStyle="1" w:styleId="CommentTextChar">
    <w:name w:val="Comment Text Char"/>
    <w:basedOn w:val="DefaultParagraphFont"/>
    <w:link w:val="CommentText"/>
    <w:uiPriority w:val="99"/>
    <w:semiHidden/>
    <w:rsid w:val="00FC250F"/>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C250F"/>
    <w:rPr>
      <w:b/>
      <w:bCs/>
    </w:rPr>
  </w:style>
  <w:style w:type="character" w:customStyle="1" w:styleId="CommentSubjectChar">
    <w:name w:val="Comment Subject Char"/>
    <w:basedOn w:val="CommentTextChar"/>
    <w:link w:val="CommentSubject"/>
    <w:uiPriority w:val="99"/>
    <w:semiHidden/>
    <w:rsid w:val="00FC250F"/>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088735">
      <w:bodyDiv w:val="1"/>
      <w:marLeft w:val="0"/>
      <w:marRight w:val="0"/>
      <w:marTop w:val="0"/>
      <w:marBottom w:val="0"/>
      <w:divBdr>
        <w:top w:val="none" w:sz="0" w:space="0" w:color="auto"/>
        <w:left w:val="none" w:sz="0" w:space="0" w:color="auto"/>
        <w:bottom w:val="none" w:sz="0" w:space="0" w:color="auto"/>
        <w:right w:val="none" w:sz="0" w:space="0" w:color="auto"/>
      </w:divBdr>
    </w:div>
    <w:div w:id="699936844">
      <w:bodyDiv w:val="1"/>
      <w:marLeft w:val="0"/>
      <w:marRight w:val="0"/>
      <w:marTop w:val="0"/>
      <w:marBottom w:val="0"/>
      <w:divBdr>
        <w:top w:val="none" w:sz="0" w:space="0" w:color="auto"/>
        <w:left w:val="none" w:sz="0" w:space="0" w:color="auto"/>
        <w:bottom w:val="none" w:sz="0" w:space="0" w:color="auto"/>
        <w:right w:val="none" w:sz="0" w:space="0" w:color="auto"/>
      </w:divBdr>
    </w:div>
    <w:div w:id="1249195520">
      <w:bodyDiv w:val="1"/>
      <w:marLeft w:val="0"/>
      <w:marRight w:val="0"/>
      <w:marTop w:val="0"/>
      <w:marBottom w:val="0"/>
      <w:divBdr>
        <w:top w:val="none" w:sz="0" w:space="0" w:color="auto"/>
        <w:left w:val="none" w:sz="0" w:space="0" w:color="auto"/>
        <w:bottom w:val="none" w:sz="0" w:space="0" w:color="auto"/>
        <w:right w:val="none" w:sz="0" w:space="0" w:color="auto"/>
      </w:divBdr>
    </w:div>
    <w:div w:id="1657103211">
      <w:bodyDiv w:val="1"/>
      <w:marLeft w:val="0"/>
      <w:marRight w:val="0"/>
      <w:marTop w:val="0"/>
      <w:marBottom w:val="0"/>
      <w:divBdr>
        <w:top w:val="none" w:sz="0" w:space="0" w:color="auto"/>
        <w:left w:val="none" w:sz="0" w:space="0" w:color="auto"/>
        <w:bottom w:val="none" w:sz="0" w:space="0" w:color="auto"/>
        <w:right w:val="none" w:sz="0" w:space="0" w:color="auto"/>
      </w:divBdr>
    </w:div>
    <w:div w:id="1659265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_dlc_DocId xmlns="16f00c2e-ac5c-418b-9f13-a0771dbd417d">CONNECT-352-332</_dlc_DocId>
    <_dlc_DocIdUrl xmlns="16f00c2e-ac5c-418b-9f13-a0771dbd417d">
      <Url>https://connect.ncdot.gov/resources/Specifications/_layouts/15/DocIdRedir.aspx?ID=CONNECT-352-332</Url>
      <Description>CONNECT-352-332</Description>
    </_dlc_DocIdUrl>
    <_dlc_DocIdPersistId xmlns="16f00c2e-ac5c-418b-9f13-a0771dbd417d">false</_dlc_DocIdPersistId>
    <Geotech_x0020_Reference xmlns="1db4f43e-251b-4c91-b1c3-46929b1fad45">true</Geotech_x0020_Reference>
    <Provision_x0020_Number xmlns="1db4f43e-251b-4c91-b1c3-46929b1fad45">SP10 R056</Provision_x0020_Number>
    <Provision xmlns="1db4f43e-251b-4c91-b1c3-46929b1fad45">GEOSYNTHETICS</Provision>
    <File_x0020_Category xmlns="1db4f43e-251b-4c91-b1c3-46929b1fad45"/>
    <No_x002e_ xmlns="1db4f43e-251b-4c91-b1c3-46929b1fad45">SP10R</No_x002e_>
    <Let_x0020_Date xmlns="1db4f43e-251b-4c91-b1c3-46929b1fad45">2023-04</Let_x0020_Date>
    <URL xmlns="http://schemas.microsoft.com/sharepoint/v3">
      <Url xsi:nil="true"/>
      <Description xsi:nil="true"/>
    </URL>
    <IconOverlay xmlns="http://schemas.microsoft.com/sharepoint/v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2D7623E54668B409CC2804B774CF023" ma:contentTypeVersion="216" ma:contentTypeDescription="Create a new document." ma:contentTypeScope="" ma:versionID="65693e7da6ce4cd529355bc98ac17f8e">
  <xsd:schema xmlns:xsd="http://www.w3.org/2001/XMLSchema" xmlns:xs="http://www.w3.org/2001/XMLSchema" xmlns:p="http://schemas.microsoft.com/office/2006/metadata/properties" xmlns:ns1="http://schemas.microsoft.com/sharepoint/v3" xmlns:ns2="1db4f43e-251b-4c91-b1c3-46929b1fad45" xmlns:ns3="16f00c2e-ac5c-418b-9f13-a0771dbd417d" xmlns:ns4="a5b864cb-7915-4493-b702-ad0b49b4414f" xmlns:ns5="http://schemas.microsoft.com/sharepoint/v4" targetNamespace="http://schemas.microsoft.com/office/2006/metadata/properties" ma:root="true" ma:fieldsID="40eb7dcc1496bcbc6201e79d42142f0c" ns1:_="" ns2:_="" ns3:_="" ns4:_="" ns5:_="">
    <xsd:import namespace="http://schemas.microsoft.com/sharepoint/v3"/>
    <xsd:import namespace="1db4f43e-251b-4c91-b1c3-46929b1fad45"/>
    <xsd:import namespace="16f00c2e-ac5c-418b-9f13-a0771dbd417d"/>
    <xsd:import namespace="a5b864cb-7915-4493-b702-ad0b49b4414f"/>
    <xsd:import namespace="http://schemas.microsoft.com/sharepoint/v4"/>
    <xsd:element name="properties">
      <xsd:complexType>
        <xsd:sequence>
          <xsd:element name="documentManagement">
            <xsd:complexType>
              <xsd:all>
                <xsd:element ref="ns2:No_x002e_" minOccurs="0"/>
                <xsd:element ref="ns2:Provision" minOccurs="0"/>
                <xsd:element ref="ns2:Let_x0020_Date" minOccurs="0"/>
                <xsd:element ref="ns2:Geotech_x0020_Reference" minOccurs="0"/>
                <xsd:element ref="ns2:Provision_x0020_Number" minOccurs="0"/>
                <xsd:element ref="ns2:File_x0020_Category" minOccurs="0"/>
                <xsd:element ref="ns3:_dlc_DocIdUrl" minOccurs="0"/>
                <xsd:element ref="ns3:_dlc_DocIdPersistId" minOccurs="0"/>
                <xsd:element ref="ns3:_dlc_DocId" minOccurs="0"/>
                <xsd:element ref="ns4:SharedWithUsers" minOccurs="0"/>
                <xsd:element ref="ns5:IconOverlay" minOccurs="0"/>
                <xsd:element ref="ns1: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19"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db4f43e-251b-4c91-b1c3-46929b1fad45" elementFormDefault="qualified">
    <xsd:import namespace="http://schemas.microsoft.com/office/2006/documentManagement/types"/>
    <xsd:import namespace="http://schemas.microsoft.com/office/infopath/2007/PartnerControls"/>
    <xsd:element name="No_x002e_" ma:index="1" nillable="true" ma:displayName="No." ma:internalName="No_x002e_">
      <xsd:simpleType>
        <xsd:restriction base="dms:Text">
          <xsd:maxLength value="255"/>
        </xsd:restriction>
      </xsd:simpleType>
    </xsd:element>
    <xsd:element name="Provision" ma:index="2" nillable="true" ma:displayName="Provision" ma:internalName="Provision">
      <xsd:simpleType>
        <xsd:restriction base="dms:Text">
          <xsd:maxLength value="255"/>
        </xsd:restriction>
      </xsd:simpleType>
    </xsd:element>
    <xsd:element name="Let_x0020_Date" ma:index="3" nillable="true" ma:displayName="Let Date" ma:internalName="Let_x0020_Date">
      <xsd:simpleType>
        <xsd:restriction base="dms:Text">
          <xsd:maxLength value="255"/>
        </xsd:restriction>
      </xsd:simpleType>
    </xsd:element>
    <xsd:element name="Geotech_x0020_Reference" ma:index="5" nillable="true" ma:displayName="Geotech Reference" ma:default="0" ma:description="Check the checkbox (yes) to display document on Geotech - Provisions and Notes page" ma:internalName="Geotech_x0020_Reference">
      <xsd:simpleType>
        <xsd:restriction base="dms:Boolean"/>
      </xsd:simpleType>
    </xsd:element>
    <xsd:element name="Provision_x0020_Number" ma:index="6" nillable="true" ma:displayName="Provision Number" ma:internalName="Provision_x0020_Number">
      <xsd:simpleType>
        <xsd:restriction base="dms:Text">
          <xsd:maxLength value="255"/>
        </xsd:restriction>
      </xsd:simpleType>
    </xsd:element>
    <xsd:element name="File_x0020_Category" ma:index="7" nillable="true" ma:displayName="File Category" ma:description="For downloadable files and documents. Used by Content Query Web Part." ma:hidden="true" ma:internalName="File_x0020_Category" ma:readOnly="false">
      <xsd:complexType>
        <xsd:complexContent>
          <xsd:extension base="dms:MultiChoice">
            <xsd:sequence>
              <xsd:element name="Value" maxOccurs="unbounded" minOccurs="0" nillable="true">
                <xsd:simpleType>
                  <xsd:restriction base="dms:Choice">
                    <xsd:enumeration value="Featured"/>
                    <xsd:enumeration value="Manual"/>
                    <xsd:enumeration value="Application"/>
                    <xsd:enumeration value="Spanish"/>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6f00c2e-ac5c-418b-9f13-a0771dbd417d" elementFormDefault="qualified">
    <xsd:import namespace="http://schemas.microsoft.com/office/2006/documentManagement/types"/>
    <xsd:import namespace="http://schemas.microsoft.com/office/infopath/2007/PartnerControls"/>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element name="_dlc_DocId" ma:index="14" nillable="true" ma:displayName="Document ID Value" ma:description="The value of the document ID assigned to this item." ma:internalName="_dlc_Doc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b864cb-7915-4493-b702-ad0b49b4414f" elementFormDefault="qualified">
    <xsd:import namespace="http://schemas.microsoft.com/office/2006/documentManagement/types"/>
    <xsd:import namespace="http://schemas.microsoft.com/office/infopath/2007/PartnerControls"/>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file>

<file path=customXml/itemProps1.xml><?xml version="1.0" encoding="utf-8"?>
<ds:datastoreItem xmlns:ds="http://schemas.openxmlformats.org/officeDocument/2006/customXml" ds:itemID="{C74AD52B-BC89-4517-8B5D-87E30C4496C7}"/>
</file>

<file path=customXml/itemProps2.xml><?xml version="1.0" encoding="utf-8"?>
<ds:datastoreItem xmlns:ds="http://schemas.openxmlformats.org/officeDocument/2006/customXml" ds:itemID="{BF6728A5-0DE9-41AA-BBCB-C8FB479422D2}"/>
</file>

<file path=customXml/itemProps3.xml><?xml version="1.0" encoding="utf-8"?>
<ds:datastoreItem xmlns:ds="http://schemas.openxmlformats.org/officeDocument/2006/customXml" ds:itemID="{CF8082F7-8F83-49DE-B969-D4088AB42BDC}"/>
</file>

<file path=customXml/itemProps4.xml><?xml version="1.0" encoding="utf-8"?>
<ds:datastoreItem xmlns:ds="http://schemas.openxmlformats.org/officeDocument/2006/customXml" ds:itemID="{72C1180C-1AEF-488B-BFCA-A5EE49716E73}"/>
</file>

<file path=customXml/itemProps5.xml><?xml version="1.0" encoding="utf-8"?>
<ds:datastoreItem xmlns:ds="http://schemas.openxmlformats.org/officeDocument/2006/customXml" ds:itemID="{0217EDCA-BCFE-45E1-87B5-2D082BC9D2EE}"/>
</file>

<file path=docProps/app.xml><?xml version="1.0" encoding="utf-8"?>
<Properties xmlns="http://schemas.openxmlformats.org/officeDocument/2006/extended-properties" xmlns:vt="http://schemas.openxmlformats.org/officeDocument/2006/docPropsVTypes">
  <Template>Normal</Template>
  <TotalTime>13</TotalTime>
  <Pages>4</Pages>
  <Words>843</Words>
  <Characters>4811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Geosynthetics</vt:lpstr>
    </vt:vector>
  </TitlesOfParts>
  <Company>N.C. Dept. of Transportation</Company>
  <LinksUpToDate>false</LinksUpToDate>
  <CharactersWithSpaces>5643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SPECIAL PROVISIONS</dc:title>
  <dc:creator>Natalie Roskam</dc:creator>
  <cp:lastModifiedBy>Penny, Lisa E</cp:lastModifiedBy>
  <cp:revision>5</cp:revision>
  <cp:lastPrinted>2022-01-11T21:21:00Z</cp:lastPrinted>
  <dcterms:created xsi:type="dcterms:W3CDTF">2023-01-30T21:32:00Z</dcterms:created>
  <dcterms:modified xsi:type="dcterms:W3CDTF">2023-02-22T22:03:00Z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0x01010052D7623E54668B409CC2804B774CF023</vt:lpwstr>
  </property>
  <property fmtid="{D5CDD505-2E9C-101B-9397-08002B2CF9AE}" pid="3" name="_dlc_DocIdItemGuid">
    <vt:lpwstr>68de02e6-e2cd-4f98-8777-7fb795643e6e</vt:lpwstr>
  </property>
  <property fmtid="{D5CDD505-2E9C-101B-9397-08002B2CF9AE}" pid="4" name="Order">
    <vt:r8>33200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